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9B6" w:rsidRPr="00576A83" w:rsidRDefault="00FE40D0" w:rsidP="00576A83">
      <w:pPr>
        <w:bidi w:val="0"/>
        <w:spacing w:before="120" w:after="120" w:line="360" w:lineRule="auto"/>
        <w:rPr>
          <w:rFonts w:asciiTheme="majorBidi" w:hAnsiTheme="majorBidi" w:cstheme="majorBidi"/>
          <w:b/>
          <w:bCs/>
          <w:sz w:val="24"/>
          <w:szCs w:val="24"/>
        </w:rPr>
      </w:pPr>
      <w:r w:rsidRPr="00576A83">
        <w:rPr>
          <w:rFonts w:asciiTheme="majorBidi" w:hAnsiTheme="majorBidi" w:cstheme="majorBidi"/>
          <w:b/>
          <w:bCs/>
          <w:sz w:val="24"/>
          <w:szCs w:val="24"/>
        </w:rPr>
        <w:t>Appendix 1</w:t>
      </w:r>
    </w:p>
    <w:p w:rsidR="00B22131" w:rsidRDefault="00B22131" w:rsidP="00576A83">
      <w:pPr>
        <w:bidi w:val="0"/>
        <w:spacing w:before="120" w:after="120" w:line="360" w:lineRule="auto"/>
        <w:rPr>
          <w:rFonts w:asciiTheme="majorBidi" w:hAnsiTheme="majorBidi" w:cstheme="majorBidi"/>
          <w:bCs/>
          <w:sz w:val="24"/>
          <w:szCs w:val="24"/>
        </w:rPr>
      </w:pPr>
      <w:r>
        <w:rPr>
          <w:rFonts w:asciiTheme="majorBidi" w:hAnsiTheme="majorBidi" w:cstheme="majorBidi"/>
          <w:bCs/>
          <w:sz w:val="24"/>
          <w:szCs w:val="24"/>
        </w:rPr>
        <w:t>The diffusion equation in the case of</w:t>
      </w:r>
      <w:r w:rsidR="001A1973">
        <w:rPr>
          <w:rFonts w:asciiTheme="majorBidi" w:hAnsiTheme="majorBidi" w:cstheme="majorBidi"/>
          <w:bCs/>
          <w:sz w:val="24"/>
          <w:szCs w:val="24"/>
        </w:rPr>
        <w:t xml:space="preserve"> constant generation rate in the</w:t>
      </w:r>
      <w:r>
        <w:rPr>
          <w:rFonts w:asciiTheme="majorBidi" w:hAnsiTheme="majorBidi" w:cstheme="majorBidi"/>
          <w:bCs/>
          <w:sz w:val="24"/>
          <w:szCs w:val="24"/>
        </w:rPr>
        <w:t xml:space="preserve"> volume is:</w:t>
      </w:r>
    </w:p>
    <w:p w:rsidR="001A1973" w:rsidRPr="001A1973" w:rsidRDefault="00AA3948" w:rsidP="00576A83">
      <w:pPr>
        <w:bidi w:val="0"/>
        <w:spacing w:before="120" w:after="120" w:line="360" w:lineRule="auto"/>
        <w:rPr>
          <w:position w:val="-28"/>
          <w:sz w:val="24"/>
          <w:szCs w:val="24"/>
        </w:rPr>
      </w:pPr>
      <w:r>
        <w:rPr>
          <w:noProof/>
          <w:position w:val="-28"/>
          <w:sz w:val="24"/>
          <w:szCs w:val="24"/>
          <w:lang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5" type="#_x0000_t75" style="position:absolute;margin-left:18pt;margin-top:6.2pt;width:239pt;height:67.95pt;z-index:251674624;mso-wrap-edited:f" wrapcoords="6685 1018 1157 1426 128 1833 64 5705 385 6520 1414 7539 1350 9984 10800 10800 2828 11615 2057 11818 2057 14060 192 14264 64 16301 2185 17320 1992 17728 1992 20173 2442 20784 7521 20784 8164 20377 11185 17932 11378 16098 10864 14264 7392 14060 10800 10800 16200 10596 18450 9781 18450 7539 20571 7335 21535 6316 21535 2852 19221 1426 16778 1018 6685 1018">
            <v:imagedata r:id="rId8" o:title=""/>
            <w10:wrap type="through"/>
          </v:shape>
          <o:OLEObject Type="Embed" ProgID="Equation.3" ShapeID="_x0000_s1175" DrawAspect="Content" ObjectID="_1480252197" r:id="rId9"/>
        </w:pict>
      </w:r>
    </w:p>
    <w:p w:rsidR="001A1973" w:rsidRDefault="001A1973" w:rsidP="00576A83">
      <w:pPr>
        <w:bidi w:val="0"/>
        <w:spacing w:before="120" w:after="120" w:line="360" w:lineRule="auto"/>
        <w:rPr>
          <w:rFonts w:asciiTheme="majorBidi" w:hAnsiTheme="majorBidi" w:cstheme="majorBidi"/>
          <w:bCs/>
          <w:sz w:val="24"/>
          <w:szCs w:val="24"/>
        </w:rPr>
      </w:pPr>
    </w:p>
    <w:p w:rsidR="001A1973" w:rsidRDefault="001A1973" w:rsidP="00576A83">
      <w:pPr>
        <w:bidi w:val="0"/>
        <w:spacing w:before="120" w:after="120" w:line="360" w:lineRule="auto"/>
        <w:rPr>
          <w:rFonts w:asciiTheme="majorBidi" w:hAnsiTheme="majorBidi" w:cstheme="majorBidi"/>
          <w:bCs/>
          <w:sz w:val="24"/>
          <w:szCs w:val="24"/>
        </w:rPr>
      </w:pPr>
    </w:p>
    <w:p w:rsidR="001A1973" w:rsidRDefault="001A1973" w:rsidP="00576A83">
      <w:pPr>
        <w:bidi w:val="0"/>
        <w:spacing w:before="120" w:after="120" w:line="360" w:lineRule="auto"/>
        <w:rPr>
          <w:rFonts w:asciiTheme="majorBidi" w:hAnsiTheme="majorBidi" w:cstheme="majorBidi"/>
          <w:bCs/>
          <w:sz w:val="24"/>
          <w:szCs w:val="24"/>
        </w:rPr>
      </w:pPr>
    </w:p>
    <w:p w:rsidR="00FE40D0" w:rsidRPr="00576A83" w:rsidRDefault="00FE40D0" w:rsidP="00576A83">
      <w:pPr>
        <w:bidi w:val="0"/>
        <w:spacing w:before="120" w:after="120" w:line="360" w:lineRule="auto"/>
        <w:rPr>
          <w:rFonts w:asciiTheme="majorBidi" w:hAnsiTheme="majorBidi" w:cstheme="majorBidi"/>
          <w:bCs/>
          <w:sz w:val="24"/>
          <w:szCs w:val="24"/>
        </w:rPr>
      </w:pPr>
      <w:r w:rsidRPr="00576A83">
        <w:rPr>
          <w:rFonts w:asciiTheme="majorBidi" w:hAnsiTheme="majorBidi" w:cstheme="majorBidi"/>
          <w:bCs/>
          <w:sz w:val="24"/>
          <w:szCs w:val="24"/>
        </w:rPr>
        <w:t xml:space="preserve">The Laplace transform of the diffusion equation in the case of constant generation rate in the volume is given by: </w:t>
      </w:r>
    </w:p>
    <w:p w:rsidR="00FE40D0" w:rsidRPr="00576A83" w:rsidRDefault="00EF5C8A" w:rsidP="00576A83">
      <w:pPr>
        <w:bidi w:val="0"/>
        <w:spacing w:before="120" w:after="120" w:line="360" w:lineRule="auto"/>
        <w:rPr>
          <w:rFonts w:asciiTheme="majorBidi" w:hAnsiTheme="majorBidi" w:cstheme="majorBidi"/>
          <w:bCs/>
          <w:sz w:val="24"/>
          <w:szCs w:val="24"/>
        </w:rPr>
      </w:pPr>
      <w:r w:rsidRPr="00576A83">
        <w:rPr>
          <w:position w:val="-28"/>
          <w:sz w:val="24"/>
          <w:szCs w:val="24"/>
          <w:lang w:bidi="ar-SA"/>
        </w:rPr>
        <w:object w:dxaOrig="3440" w:dyaOrig="720">
          <v:shape id="_x0000_i1025" type="#_x0000_t75" style="width:170.35pt;height:36.5pt" o:ole="">
            <v:imagedata r:id="rId10" o:title=""/>
          </v:shape>
          <o:OLEObject Type="Embed" ProgID="Equation.3" ShapeID="_x0000_i1025" DrawAspect="Content" ObjectID="_1480252185" r:id="rId11"/>
        </w:object>
      </w:r>
    </w:p>
    <w:p w:rsidR="00C958F4" w:rsidRPr="00576A83" w:rsidRDefault="00FE40D0" w:rsidP="00576A83">
      <w:pPr>
        <w:bidi w:val="0"/>
        <w:spacing w:before="120" w:after="120" w:line="360" w:lineRule="auto"/>
        <w:rPr>
          <w:rFonts w:asciiTheme="majorBidi" w:hAnsiTheme="majorBidi" w:cstheme="majorBidi"/>
          <w:bCs/>
          <w:sz w:val="24"/>
          <w:szCs w:val="24"/>
        </w:rPr>
      </w:pPr>
      <w:r w:rsidRPr="00576A83">
        <w:rPr>
          <w:rFonts w:asciiTheme="majorBidi" w:hAnsiTheme="majorBidi" w:cstheme="majorBidi"/>
          <w:bCs/>
          <w:sz w:val="24"/>
          <w:szCs w:val="24"/>
        </w:rPr>
        <w:t>We rewr</w:t>
      </w:r>
      <w:r w:rsidR="001A1973">
        <w:rPr>
          <w:rFonts w:asciiTheme="majorBidi" w:hAnsiTheme="majorBidi" w:cstheme="majorBidi"/>
          <w:bCs/>
          <w:sz w:val="24"/>
          <w:szCs w:val="24"/>
        </w:rPr>
        <w:t>ite the equation as follows</w:t>
      </w:r>
      <w:r w:rsidRPr="00576A83">
        <w:rPr>
          <w:rFonts w:asciiTheme="majorBidi" w:hAnsiTheme="majorBidi" w:cstheme="majorBidi"/>
          <w:bCs/>
          <w:sz w:val="24"/>
          <w:szCs w:val="24"/>
        </w:rPr>
        <w:t>:</w:t>
      </w:r>
    </w:p>
    <w:p w:rsidR="00C958F4" w:rsidRPr="00576A83" w:rsidRDefault="001A1973" w:rsidP="00576A83">
      <w:pPr>
        <w:bidi w:val="0"/>
        <w:spacing w:before="120" w:after="120" w:line="360" w:lineRule="auto"/>
        <w:rPr>
          <w:rFonts w:asciiTheme="majorBidi" w:hAnsiTheme="majorBidi" w:cstheme="majorBidi"/>
          <w:bCs/>
          <w:sz w:val="24"/>
          <w:szCs w:val="24"/>
        </w:rPr>
      </w:pPr>
      <w:r w:rsidRPr="00576A83">
        <w:rPr>
          <w:position w:val="-70"/>
          <w:sz w:val="24"/>
          <w:szCs w:val="24"/>
          <w:lang w:bidi="ar-SA"/>
        </w:rPr>
        <w:object w:dxaOrig="6800" w:dyaOrig="1500">
          <v:shape id="_x0000_i1026" type="#_x0000_t75" style="width:350.35pt;height:78.1pt" o:ole="">
            <v:imagedata r:id="rId12" o:title=""/>
          </v:shape>
          <o:OLEObject Type="Embed" ProgID="Equation.3" ShapeID="_x0000_i1026" DrawAspect="Content" ObjectID="_1480252186" r:id="rId13"/>
        </w:object>
      </w:r>
    </w:p>
    <w:p w:rsidR="00143DAC" w:rsidRPr="00576A83" w:rsidRDefault="00C958F4" w:rsidP="00576A83">
      <w:pPr>
        <w:bidi w:val="0"/>
        <w:spacing w:before="120" w:after="120" w:line="360" w:lineRule="auto"/>
        <w:rPr>
          <w:rFonts w:asciiTheme="majorBidi" w:hAnsiTheme="majorBidi" w:cstheme="majorBidi"/>
          <w:bCs/>
          <w:sz w:val="24"/>
          <w:szCs w:val="24"/>
        </w:rPr>
      </w:pPr>
      <w:r w:rsidRPr="00576A83">
        <w:rPr>
          <w:rFonts w:asciiTheme="majorBidi" w:hAnsiTheme="majorBidi" w:cstheme="majorBidi"/>
          <w:bCs/>
          <w:sz w:val="24"/>
          <w:szCs w:val="24"/>
        </w:rPr>
        <w:t>The solution to this equation is</w:t>
      </w:r>
      <w:r w:rsidR="00143DAC" w:rsidRPr="00576A83">
        <w:rPr>
          <w:rFonts w:asciiTheme="majorBidi" w:hAnsiTheme="majorBidi" w:cstheme="majorBidi"/>
          <w:bCs/>
          <w:sz w:val="24"/>
          <w:szCs w:val="24"/>
        </w:rPr>
        <w:t xml:space="preserve">: </w:t>
      </w:r>
    </w:p>
    <w:p w:rsidR="00143DAC" w:rsidRPr="00576A83" w:rsidRDefault="004837AA" w:rsidP="00576A83">
      <w:pPr>
        <w:bidi w:val="0"/>
        <w:spacing w:before="120" w:after="120" w:line="360" w:lineRule="auto"/>
        <w:rPr>
          <w:position w:val="-106"/>
          <w:sz w:val="24"/>
          <w:szCs w:val="24"/>
          <w:lang w:bidi="ar-SA"/>
        </w:rPr>
      </w:pPr>
      <w:r w:rsidRPr="005E6C14">
        <w:rPr>
          <w:position w:val="-24"/>
          <w:sz w:val="24"/>
          <w:szCs w:val="24"/>
          <w:lang w:bidi="ar-SA"/>
        </w:rPr>
        <w:object w:dxaOrig="6320" w:dyaOrig="620">
          <v:shape id="_x0000_i1027" type="#_x0000_t75" style="width:316.4pt;height:30.95pt" o:ole="">
            <v:imagedata r:id="rId14" o:title=""/>
          </v:shape>
          <o:OLEObject Type="Embed" ProgID="Equation.3" ShapeID="_x0000_i1027" DrawAspect="Content" ObjectID="_1480252187" r:id="rId15"/>
        </w:object>
      </w:r>
    </w:p>
    <w:p w:rsidR="009A2284" w:rsidRPr="00576A83" w:rsidRDefault="00EF5C8A" w:rsidP="00576A83">
      <w:pPr>
        <w:pStyle w:val="Caption"/>
        <w:keepNext/>
        <w:spacing w:before="120" w:after="120" w:line="360" w:lineRule="auto"/>
        <w:jc w:val="right"/>
        <w:rPr>
          <w:b w:val="0"/>
          <w:sz w:val="24"/>
        </w:rPr>
      </w:pPr>
      <w:r w:rsidRPr="00576A83">
        <w:rPr>
          <w:b w:val="0"/>
          <w:sz w:val="24"/>
        </w:rPr>
        <w:t>Or</w:t>
      </w:r>
    </w:p>
    <w:p w:rsidR="009A2284" w:rsidRPr="00576A83" w:rsidRDefault="00255D93" w:rsidP="00576A83">
      <w:pPr>
        <w:bidi w:val="0"/>
        <w:spacing w:before="120" w:after="120" w:line="360" w:lineRule="auto"/>
        <w:rPr>
          <w:rFonts w:asciiTheme="majorBidi" w:hAnsiTheme="majorBidi" w:cstheme="majorBidi"/>
          <w:bCs/>
          <w:sz w:val="24"/>
          <w:szCs w:val="24"/>
        </w:rPr>
      </w:pPr>
      <w:r w:rsidRPr="00514D08">
        <w:rPr>
          <w:position w:val="-24"/>
          <w:sz w:val="24"/>
          <w:szCs w:val="24"/>
          <w:lang w:bidi="ar-SA"/>
        </w:rPr>
        <w:object w:dxaOrig="8820" w:dyaOrig="620">
          <v:shape id="_x0000_i1028" type="#_x0000_t75" style="width:438.6pt;height:30.4pt" o:ole="">
            <v:imagedata r:id="rId16" o:title=""/>
          </v:shape>
          <o:OLEObject Type="Embed" ProgID="Equation.3" ShapeID="_x0000_i1028" DrawAspect="Content" ObjectID="_1480252188" r:id="rId17"/>
        </w:object>
      </w:r>
    </w:p>
    <w:p w:rsidR="00143DAC" w:rsidRPr="00576A83" w:rsidRDefault="001A1973" w:rsidP="00576A83">
      <w:pPr>
        <w:bidi w:val="0"/>
        <w:spacing w:before="120" w:after="120" w:line="360" w:lineRule="auto"/>
        <w:rPr>
          <w:rFonts w:asciiTheme="majorBidi" w:hAnsiTheme="majorBidi" w:cstheme="majorBidi"/>
          <w:bCs/>
          <w:sz w:val="24"/>
          <w:szCs w:val="24"/>
        </w:rPr>
      </w:pPr>
      <w:r>
        <w:rPr>
          <w:rFonts w:asciiTheme="majorBidi" w:hAnsiTheme="majorBidi" w:cstheme="majorBidi"/>
          <w:bCs/>
          <w:sz w:val="24"/>
          <w:szCs w:val="24"/>
        </w:rPr>
        <w:t>Assuming that the only source for P is via the enzyme-substrate interaction in the volume t</w:t>
      </w:r>
      <w:r w:rsidR="00143DAC" w:rsidRPr="00576A83">
        <w:rPr>
          <w:rFonts w:asciiTheme="majorBidi" w:hAnsiTheme="majorBidi" w:cstheme="majorBidi"/>
          <w:bCs/>
          <w:sz w:val="24"/>
          <w:szCs w:val="24"/>
        </w:rPr>
        <w:t xml:space="preserve">he boundary condition, near the tissue/electrolyte interface (x=L) is:  </w:t>
      </w:r>
    </w:p>
    <w:p w:rsidR="00143DAC" w:rsidRPr="00576A83" w:rsidRDefault="00576A83" w:rsidP="00576A83">
      <w:pPr>
        <w:bidi w:val="0"/>
        <w:spacing w:before="120" w:after="120" w:line="360" w:lineRule="auto"/>
        <w:rPr>
          <w:rFonts w:asciiTheme="majorBidi" w:hAnsiTheme="majorBidi" w:cstheme="majorBidi"/>
          <w:bCs/>
          <w:sz w:val="24"/>
          <w:szCs w:val="24"/>
        </w:rPr>
      </w:pPr>
      <w:r w:rsidRPr="00576A83">
        <w:rPr>
          <w:position w:val="-28"/>
          <w:sz w:val="24"/>
          <w:szCs w:val="24"/>
          <w:lang w:bidi="ar-SA"/>
        </w:rPr>
        <w:object w:dxaOrig="4200" w:dyaOrig="620">
          <v:shape id="_x0000_i1029" type="#_x0000_t75" style="width:207.4pt;height:30.4pt" o:ole="">
            <v:imagedata r:id="rId18" o:title=""/>
          </v:shape>
          <o:OLEObject Type="Embed" ProgID="Equation.3" ShapeID="_x0000_i1029" DrawAspect="Content" ObjectID="_1480252189" r:id="rId19"/>
        </w:object>
      </w:r>
    </w:p>
    <w:p w:rsidR="00143DAC" w:rsidRPr="00576A83" w:rsidRDefault="00143DAC" w:rsidP="00576A83">
      <w:pPr>
        <w:bidi w:val="0"/>
        <w:spacing w:before="120" w:after="120" w:line="360" w:lineRule="auto"/>
        <w:rPr>
          <w:rFonts w:asciiTheme="majorBidi" w:hAnsiTheme="majorBidi" w:cstheme="majorBidi"/>
          <w:bCs/>
          <w:sz w:val="24"/>
          <w:szCs w:val="24"/>
        </w:rPr>
      </w:pPr>
      <w:r w:rsidRPr="00576A83">
        <w:rPr>
          <w:rFonts w:asciiTheme="majorBidi" w:hAnsiTheme="majorBidi" w:cstheme="majorBidi"/>
          <w:bCs/>
          <w:sz w:val="24"/>
          <w:szCs w:val="24"/>
        </w:rPr>
        <w:t>The second condition is that the electrochemical reaction rate at the surface is fast enough to consume all the arriving molecules, hence we assume</w:t>
      </w:r>
      <w:r w:rsidR="009A2284" w:rsidRPr="00576A83">
        <w:rPr>
          <w:rFonts w:asciiTheme="majorBidi" w:hAnsiTheme="majorBidi" w:cstheme="majorBidi"/>
          <w:bCs/>
          <w:sz w:val="24"/>
          <w:szCs w:val="24"/>
        </w:rPr>
        <w:t xml:space="preserve"> that their concentration at x=0</w:t>
      </w:r>
      <w:r w:rsidRPr="00576A83">
        <w:rPr>
          <w:rFonts w:asciiTheme="majorBidi" w:hAnsiTheme="majorBidi" w:cstheme="majorBidi"/>
          <w:bCs/>
          <w:sz w:val="24"/>
          <w:szCs w:val="24"/>
        </w:rPr>
        <w:t xml:space="preserve"> is about 0:</w:t>
      </w:r>
    </w:p>
    <w:p w:rsidR="009A2284" w:rsidRPr="00576A83" w:rsidRDefault="001A1973" w:rsidP="00576A83">
      <w:pPr>
        <w:bidi w:val="0"/>
        <w:spacing w:before="120" w:after="120" w:line="360" w:lineRule="auto"/>
        <w:rPr>
          <w:rFonts w:asciiTheme="majorBidi" w:hAnsiTheme="majorBidi" w:cstheme="majorBidi"/>
          <w:bCs/>
          <w:sz w:val="24"/>
          <w:szCs w:val="24"/>
        </w:rPr>
      </w:pPr>
      <w:r w:rsidRPr="00576A83">
        <w:rPr>
          <w:position w:val="-8"/>
          <w:sz w:val="24"/>
          <w:szCs w:val="24"/>
          <w:lang w:bidi="ar-SA"/>
        </w:rPr>
        <w:object w:dxaOrig="2160" w:dyaOrig="280">
          <v:shape id="_x0000_i1030" type="#_x0000_t75" style="width:113.6pt;height:15.2pt" o:ole="">
            <v:imagedata r:id="rId20" o:title=""/>
          </v:shape>
          <o:OLEObject Type="Embed" ProgID="Equation.3" ShapeID="_x0000_i1030" DrawAspect="Content" ObjectID="_1480252190" r:id="rId21"/>
        </w:object>
      </w:r>
    </w:p>
    <w:p w:rsidR="00C719A2" w:rsidRDefault="009A2284" w:rsidP="00576A83">
      <w:pPr>
        <w:bidi w:val="0"/>
        <w:spacing w:before="120" w:after="120" w:line="360" w:lineRule="auto"/>
        <w:rPr>
          <w:rFonts w:asciiTheme="majorBidi" w:hAnsiTheme="majorBidi" w:cstheme="majorBidi"/>
          <w:bCs/>
          <w:sz w:val="24"/>
          <w:szCs w:val="24"/>
        </w:rPr>
      </w:pPr>
      <w:r w:rsidRPr="00576A83">
        <w:rPr>
          <w:rFonts w:asciiTheme="majorBidi" w:hAnsiTheme="majorBidi" w:cstheme="majorBidi"/>
          <w:bCs/>
          <w:sz w:val="24"/>
          <w:szCs w:val="24"/>
        </w:rPr>
        <w:lastRenderedPageBreak/>
        <w:t>This boundary condition yields</w:t>
      </w:r>
      <w:r w:rsidR="00C719A2">
        <w:rPr>
          <w:rFonts w:asciiTheme="majorBidi" w:hAnsiTheme="majorBidi" w:cstheme="majorBidi"/>
          <w:bCs/>
          <w:sz w:val="24"/>
          <w:szCs w:val="24"/>
        </w:rPr>
        <w:t xml:space="preserve">: </w:t>
      </w:r>
    </w:p>
    <w:p w:rsidR="00C719A2" w:rsidRDefault="00C719A2" w:rsidP="00576A83">
      <w:pPr>
        <w:bidi w:val="0"/>
        <w:spacing w:before="120" w:after="120" w:line="360" w:lineRule="auto"/>
        <w:rPr>
          <w:rFonts w:asciiTheme="majorBidi" w:hAnsiTheme="majorBidi" w:cstheme="majorBidi"/>
          <w:bCs/>
          <w:sz w:val="24"/>
          <w:szCs w:val="24"/>
        </w:rPr>
      </w:pPr>
      <w:r w:rsidRPr="00576A83">
        <w:rPr>
          <w:position w:val="-28"/>
          <w:sz w:val="24"/>
          <w:szCs w:val="24"/>
          <w:lang w:bidi="ar-SA"/>
        </w:rPr>
        <w:object w:dxaOrig="6060" w:dyaOrig="620">
          <v:shape id="_x0000_i1031" type="#_x0000_t75" style="width:297.15pt;height:29.9pt" o:ole="">
            <v:imagedata r:id="rId22" o:title=""/>
          </v:shape>
          <o:OLEObject Type="Embed" ProgID="Equation.3" ShapeID="_x0000_i1031" DrawAspect="Content" ObjectID="_1480252191" r:id="rId23"/>
        </w:object>
      </w:r>
    </w:p>
    <w:p w:rsidR="009A2284" w:rsidRDefault="00C719A2" w:rsidP="00C719A2">
      <w:pPr>
        <w:bidi w:val="0"/>
        <w:spacing w:before="120" w:after="120" w:line="360" w:lineRule="auto"/>
        <w:rPr>
          <w:rFonts w:asciiTheme="majorBidi" w:hAnsiTheme="majorBidi" w:cstheme="majorBidi"/>
          <w:bCs/>
          <w:sz w:val="24"/>
          <w:szCs w:val="24"/>
        </w:rPr>
      </w:pPr>
      <w:r>
        <w:rPr>
          <w:rFonts w:asciiTheme="majorBidi" w:hAnsiTheme="majorBidi" w:cstheme="majorBidi"/>
          <w:bCs/>
          <w:sz w:val="24"/>
          <w:szCs w:val="24"/>
        </w:rPr>
        <w:t>The second boundary condition gives:</w:t>
      </w:r>
    </w:p>
    <w:p w:rsidR="001A1973" w:rsidRDefault="001A1973" w:rsidP="00C719A2">
      <w:pPr>
        <w:bidi w:val="0"/>
        <w:spacing w:before="120" w:after="120" w:line="360" w:lineRule="auto"/>
        <w:rPr>
          <w:rFonts w:asciiTheme="majorBidi" w:hAnsiTheme="majorBidi" w:cstheme="majorBidi"/>
          <w:bCs/>
          <w:sz w:val="24"/>
          <w:szCs w:val="24"/>
        </w:rPr>
      </w:pPr>
      <w:r w:rsidRPr="001A1973">
        <w:rPr>
          <w:position w:val="-60"/>
          <w:sz w:val="24"/>
          <w:szCs w:val="24"/>
          <w:lang w:bidi="ar-SA"/>
        </w:rPr>
        <w:object w:dxaOrig="6500" w:dyaOrig="1300">
          <v:shape id="_x0000_i1032" type="#_x0000_t75" style="width:314.35pt;height:63.9pt" o:ole="">
            <v:imagedata r:id="rId24" o:title=""/>
          </v:shape>
          <o:OLEObject Type="Embed" ProgID="Equation.3" ShapeID="_x0000_i1032" DrawAspect="Content" ObjectID="_1480252192" r:id="rId25"/>
        </w:object>
      </w:r>
    </w:p>
    <w:p w:rsidR="001A1973" w:rsidRDefault="001A1973" w:rsidP="00C719A2">
      <w:pPr>
        <w:bidi w:val="0"/>
        <w:spacing w:before="120" w:after="120" w:line="360" w:lineRule="auto"/>
        <w:rPr>
          <w:rFonts w:asciiTheme="majorBidi" w:hAnsiTheme="majorBidi" w:cstheme="majorBidi"/>
          <w:bCs/>
          <w:sz w:val="24"/>
          <w:szCs w:val="24"/>
        </w:rPr>
      </w:pPr>
    </w:p>
    <w:p w:rsidR="001A1973" w:rsidRPr="00576A83" w:rsidRDefault="00AA3948" w:rsidP="00C719A2">
      <w:pPr>
        <w:bidi w:val="0"/>
        <w:spacing w:before="120" w:after="120" w:line="360" w:lineRule="auto"/>
        <w:rPr>
          <w:rFonts w:asciiTheme="majorBidi" w:hAnsiTheme="majorBidi" w:cstheme="majorBidi"/>
          <w:bCs/>
          <w:sz w:val="24"/>
          <w:szCs w:val="24"/>
        </w:rPr>
      </w:pPr>
      <w:r w:rsidRPr="00AA3948">
        <w:rPr>
          <w:noProof/>
          <w:position w:val="-60"/>
          <w:sz w:val="24"/>
          <w:szCs w:val="24"/>
          <w:lang w:eastAsia="en-US" w:bidi="ar-SA"/>
        </w:rPr>
        <w:pict>
          <v:shape id="_x0000_s1176" type="#_x0000_t75" style="position:absolute;margin-left:0;margin-top:25.6pt;width:261.5pt;height:81.3pt;z-index:251675648;mso-wrap-edited:f" wrapcoords="5198 600 1980 2000 123 3000 61 5200 1423 6400 3527 7000 680 9600 618 10400 0 13400 618 16400 680 17200 21290 17200 21476 13400 21352 10200 21166 9600 20052 7000 20795 4600 20795 4000 20052 3800 19990 600 5198 600">
            <v:imagedata r:id="rId26" o:title=""/>
            <w10:wrap type="through"/>
          </v:shape>
          <o:OLEObject Type="Embed" ProgID="Equation.3" ShapeID="_x0000_s1176" DrawAspect="Content" ObjectID="_1480252198" r:id="rId27"/>
        </w:pict>
      </w:r>
      <w:r w:rsidR="001A1973">
        <w:rPr>
          <w:rFonts w:asciiTheme="majorBidi" w:hAnsiTheme="majorBidi" w:cstheme="majorBidi"/>
          <w:bCs/>
          <w:sz w:val="24"/>
          <w:szCs w:val="24"/>
        </w:rPr>
        <w:t>And the solution in the Laplace domain is</w:t>
      </w:r>
    </w:p>
    <w:p w:rsidR="001A1973" w:rsidRDefault="001A1973" w:rsidP="001A1973">
      <w:pPr>
        <w:bidi w:val="0"/>
        <w:spacing w:before="120" w:after="120"/>
        <w:rPr>
          <w:position w:val="-60"/>
          <w:sz w:val="24"/>
          <w:szCs w:val="24"/>
          <w:lang w:bidi="ar-SA"/>
        </w:rPr>
      </w:pPr>
    </w:p>
    <w:p w:rsidR="001A1973" w:rsidRDefault="001A1973" w:rsidP="001A1973">
      <w:pPr>
        <w:bidi w:val="0"/>
        <w:spacing w:before="120" w:after="120"/>
        <w:rPr>
          <w:position w:val="-60"/>
          <w:sz w:val="24"/>
          <w:szCs w:val="24"/>
          <w:lang w:bidi="ar-SA"/>
        </w:rPr>
      </w:pPr>
    </w:p>
    <w:p w:rsidR="009A2284" w:rsidRPr="00576A83" w:rsidRDefault="00C719A2" w:rsidP="001A1973">
      <w:pPr>
        <w:bidi w:val="0"/>
        <w:spacing w:before="120" w:after="120"/>
        <w:rPr>
          <w:position w:val="-106"/>
          <w:sz w:val="24"/>
          <w:szCs w:val="24"/>
          <w:lang w:bidi="ar-SA"/>
        </w:rPr>
      </w:pPr>
      <w:r>
        <w:rPr>
          <w:position w:val="-106"/>
          <w:sz w:val="24"/>
          <w:szCs w:val="24"/>
          <w:lang w:bidi="ar-SA"/>
        </w:rPr>
        <w:t xml:space="preserve">The current density, in case of diffusion limited situation: </w:t>
      </w:r>
    </w:p>
    <w:p w:rsidR="00B46A0C" w:rsidRDefault="006A29C8" w:rsidP="00576A83">
      <w:pPr>
        <w:bidi w:val="0"/>
        <w:spacing w:before="120" w:after="120" w:line="360" w:lineRule="auto"/>
        <w:rPr>
          <w:position w:val="-40"/>
          <w:sz w:val="24"/>
          <w:szCs w:val="24"/>
          <w:lang w:bidi="ar-SA"/>
        </w:rPr>
      </w:pPr>
      <w:r w:rsidRPr="006A29C8">
        <w:rPr>
          <w:position w:val="-140"/>
          <w:sz w:val="24"/>
          <w:szCs w:val="24"/>
          <w:lang w:bidi="ar-SA"/>
        </w:rPr>
        <w:object w:dxaOrig="7580" w:dyaOrig="2460">
          <v:shape id="_x0000_i1033" type="#_x0000_t75" style="width:380.8pt;height:123.2pt" o:ole="">
            <v:imagedata r:id="rId28" o:title=""/>
          </v:shape>
          <o:OLEObject Type="Embed" ProgID="Equation.3" ShapeID="_x0000_i1033" DrawAspect="Content" ObjectID="_1480252193" r:id="rId29"/>
        </w:object>
      </w:r>
    </w:p>
    <w:p w:rsidR="001E5457" w:rsidRDefault="006A29C8" w:rsidP="00576A83">
      <w:pPr>
        <w:bidi w:val="0"/>
        <w:spacing w:before="120" w:after="120" w:line="360" w:lineRule="auto"/>
        <w:rPr>
          <w:position w:val="-40"/>
          <w:sz w:val="24"/>
          <w:szCs w:val="24"/>
          <w:lang w:bidi="ar-SA"/>
        </w:rPr>
      </w:pPr>
      <w:r>
        <w:rPr>
          <w:position w:val="-40"/>
          <w:sz w:val="24"/>
          <w:szCs w:val="24"/>
          <w:lang w:bidi="ar-SA"/>
        </w:rPr>
        <w:t>For very large L, which is estimated as L&gt;&gt;(D</w:t>
      </w:r>
      <w:r w:rsidRPr="006A29C8">
        <w:rPr>
          <w:position w:val="-40"/>
          <w:sz w:val="24"/>
          <w:szCs w:val="24"/>
          <w:vertAlign w:val="subscript"/>
          <w:lang w:bidi="ar-SA"/>
        </w:rPr>
        <w:t>p</w:t>
      </w:r>
      <w:r>
        <w:rPr>
          <w:position w:val="-40"/>
          <w:sz w:val="24"/>
          <w:szCs w:val="24"/>
          <w:lang w:bidi="ar-SA"/>
        </w:rPr>
        <w:t>*t</w:t>
      </w:r>
      <w:r>
        <w:rPr>
          <w:position w:val="-40"/>
          <w:sz w:val="24"/>
          <w:szCs w:val="24"/>
          <w:vertAlign w:val="subscript"/>
          <w:lang w:bidi="ar-SA"/>
        </w:rPr>
        <w:t>measurement</w:t>
      </w:r>
      <w:r>
        <w:rPr>
          <w:position w:val="-40"/>
          <w:sz w:val="24"/>
          <w:szCs w:val="24"/>
          <w:lang w:bidi="ar-SA"/>
        </w:rPr>
        <w:t>)</w:t>
      </w:r>
      <w:r>
        <w:rPr>
          <w:position w:val="-40"/>
          <w:sz w:val="24"/>
          <w:szCs w:val="24"/>
          <w:vertAlign w:val="superscript"/>
          <w:lang w:bidi="ar-SA"/>
        </w:rPr>
        <w:t xml:space="preserve">1/2 </w:t>
      </w:r>
      <w:r>
        <w:rPr>
          <w:position w:val="-40"/>
          <w:sz w:val="24"/>
          <w:szCs w:val="24"/>
          <w:lang w:bidi="ar-SA"/>
        </w:rPr>
        <w:t xml:space="preserve">  we can take a </w:t>
      </w:r>
      <w:r w:rsidR="001E5457">
        <w:rPr>
          <w:position w:val="-40"/>
          <w:sz w:val="24"/>
          <w:szCs w:val="24"/>
          <w:lang w:bidi="ar-SA"/>
        </w:rPr>
        <w:t>simple</w:t>
      </w:r>
      <w:r>
        <w:rPr>
          <w:position w:val="-40"/>
          <w:sz w:val="24"/>
          <w:szCs w:val="24"/>
          <w:lang w:bidi="ar-SA"/>
        </w:rPr>
        <w:t xml:space="preserve"> approximation:</w:t>
      </w:r>
    </w:p>
    <w:p w:rsidR="001E5457" w:rsidRDefault="001E5457" w:rsidP="00576A83">
      <w:pPr>
        <w:bidi w:val="0"/>
        <w:spacing w:before="120" w:after="120" w:line="360" w:lineRule="auto"/>
        <w:rPr>
          <w:position w:val="-40"/>
          <w:sz w:val="24"/>
          <w:szCs w:val="24"/>
          <w:lang w:bidi="ar-SA"/>
        </w:rPr>
      </w:pPr>
      <w:r w:rsidRPr="001E5457">
        <w:rPr>
          <w:position w:val="-30"/>
          <w:sz w:val="24"/>
          <w:szCs w:val="24"/>
          <w:lang w:bidi="ar-SA"/>
        </w:rPr>
        <w:object w:dxaOrig="3040" w:dyaOrig="700">
          <v:shape id="_x0000_i1034" type="#_x0000_t75" style="width:153.15pt;height:34.5pt" o:ole="">
            <v:imagedata r:id="rId30" o:title=""/>
          </v:shape>
          <o:OLEObject Type="Embed" ProgID="Equation.3" ShapeID="_x0000_i1034" DrawAspect="Content" ObjectID="_1480252194" r:id="rId31"/>
        </w:object>
      </w:r>
    </w:p>
    <w:p w:rsidR="006A29C8" w:rsidRDefault="001E5457" w:rsidP="00576A83">
      <w:pPr>
        <w:bidi w:val="0"/>
        <w:spacing w:before="120" w:after="120" w:line="360" w:lineRule="auto"/>
        <w:rPr>
          <w:position w:val="-40"/>
          <w:sz w:val="24"/>
          <w:szCs w:val="24"/>
          <w:lang w:bidi="ar-SA"/>
        </w:rPr>
      </w:pPr>
      <w:r>
        <w:rPr>
          <w:position w:val="-40"/>
          <w:sz w:val="24"/>
          <w:szCs w:val="24"/>
          <w:lang w:bidi="ar-SA"/>
        </w:rPr>
        <w:t>and the current as a function of time is given as:</w:t>
      </w:r>
    </w:p>
    <w:p w:rsidR="006A29C8" w:rsidRDefault="00C15ABE" w:rsidP="00576A83">
      <w:pPr>
        <w:bidi w:val="0"/>
        <w:spacing w:before="120" w:after="120" w:line="360" w:lineRule="auto"/>
        <w:rPr>
          <w:position w:val="-40"/>
          <w:sz w:val="24"/>
          <w:szCs w:val="24"/>
          <w:lang w:bidi="ar-SA"/>
        </w:rPr>
      </w:pPr>
      <w:r w:rsidRPr="001E5457">
        <w:rPr>
          <w:position w:val="-28"/>
          <w:sz w:val="24"/>
          <w:szCs w:val="24"/>
          <w:lang w:bidi="ar-SA"/>
        </w:rPr>
        <w:object w:dxaOrig="3900" w:dyaOrig="660">
          <v:shape id="_x0000_i1035" type="#_x0000_t75" style="width:242.85pt;height:41.05pt" o:ole="">
            <v:imagedata r:id="rId32" o:title=""/>
          </v:shape>
          <o:OLEObject Type="Embed" ProgID="Equation.3" ShapeID="_x0000_i1035" DrawAspect="Content" ObjectID="_1480252195" r:id="rId33"/>
        </w:object>
      </w:r>
    </w:p>
    <w:p w:rsidR="00C15ABE" w:rsidRDefault="00C15ABE" w:rsidP="00C15ABE">
      <w:pPr>
        <w:bidi w:val="0"/>
        <w:spacing w:before="120" w:after="120" w:line="360" w:lineRule="auto"/>
        <w:rPr>
          <w:position w:val="-40"/>
          <w:sz w:val="24"/>
          <w:szCs w:val="24"/>
          <w:lang w:bidi="ar-SA"/>
        </w:rPr>
      </w:pPr>
      <w:r>
        <w:rPr>
          <w:position w:val="-40"/>
          <w:sz w:val="24"/>
          <w:szCs w:val="24"/>
          <w:lang w:bidi="ar-SA"/>
        </w:rPr>
        <w:lastRenderedPageBreak/>
        <w:t>For smaller L we can assume the following series approximation:</w:t>
      </w:r>
    </w:p>
    <w:p w:rsidR="00C15ABE" w:rsidRDefault="00AA3948" w:rsidP="00C15ABE">
      <w:pPr>
        <w:bidi w:val="0"/>
        <w:spacing w:before="120" w:after="120" w:line="360" w:lineRule="auto"/>
        <w:rPr>
          <w:position w:val="-28"/>
          <w:sz w:val="24"/>
          <w:szCs w:val="24"/>
          <w:lang w:bidi="ar-SA"/>
        </w:rPr>
      </w:pPr>
      <w:r w:rsidRPr="00AA3948">
        <w:rPr>
          <w:noProof/>
          <w:position w:val="-226"/>
          <w:lang w:eastAsia="en-US"/>
        </w:rPr>
        <w:pict>
          <v:shape id="_x0000_s1178" type="#_x0000_t75" style="position:absolute;margin-left:-9pt;margin-top:115.15pt;width:523.7pt;height:120.8pt;z-index:251678720">
            <v:imagedata r:id="rId34" o:title=""/>
            <w10:wrap type="topAndBottom"/>
          </v:shape>
          <o:OLEObject Type="Embed" ProgID="Equation.3" ShapeID="_x0000_s1178" DrawAspect="Content" ObjectID="_1480252199" r:id="rId35"/>
        </w:pict>
      </w:r>
      <w:r w:rsidR="00C15ABE" w:rsidRPr="008319D3">
        <w:rPr>
          <w:position w:val="-62"/>
          <w:sz w:val="24"/>
          <w:szCs w:val="24"/>
          <w:lang w:bidi="ar-SA"/>
        </w:rPr>
        <w:object w:dxaOrig="4180" w:dyaOrig="1359">
          <v:shape id="_x0000_i1036" type="#_x0000_t75" style="width:242.85pt;height:78.1pt" o:ole="">
            <v:imagedata r:id="rId36" o:title=""/>
          </v:shape>
          <o:OLEObject Type="Embed" ProgID="Equation.3" ShapeID="_x0000_i1036" DrawAspect="Content" ObjectID="_1480252196" r:id="rId37"/>
        </w:object>
      </w:r>
    </w:p>
    <w:p w:rsidR="00C15ABE" w:rsidRDefault="00C15ABE" w:rsidP="00C15ABE">
      <w:pPr>
        <w:bidi w:val="0"/>
        <w:spacing w:before="120" w:after="120" w:line="360" w:lineRule="auto"/>
        <w:rPr>
          <w:position w:val="-28"/>
          <w:sz w:val="24"/>
          <w:szCs w:val="24"/>
          <w:lang w:bidi="ar-SA"/>
        </w:rPr>
      </w:pPr>
      <w:r>
        <w:rPr>
          <w:position w:val="-28"/>
          <w:sz w:val="24"/>
          <w:szCs w:val="24"/>
          <w:lang w:bidi="ar-SA"/>
        </w:rPr>
        <w:t>where B</w:t>
      </w:r>
      <w:r w:rsidRPr="0013630D">
        <w:rPr>
          <w:position w:val="-28"/>
          <w:sz w:val="24"/>
          <w:szCs w:val="24"/>
          <w:vertAlign w:val="subscript"/>
          <w:lang w:bidi="ar-SA"/>
        </w:rPr>
        <w:t>n</w:t>
      </w:r>
      <w:r>
        <w:rPr>
          <w:position w:val="-28"/>
          <w:sz w:val="24"/>
          <w:szCs w:val="24"/>
          <w:lang w:bidi="ar-SA"/>
        </w:rPr>
        <w:t xml:space="preserve"> is a Bernoulli number. Substituting this expression  in the expression for the current: </w:t>
      </w:r>
    </w:p>
    <w:p w:rsidR="00C15ABE" w:rsidRDefault="00AA3948" w:rsidP="00C15ABE">
      <w:pPr>
        <w:bidi w:val="0"/>
        <w:spacing w:before="120" w:after="120" w:line="360" w:lineRule="auto"/>
        <w:rPr>
          <w:position w:val="-28"/>
          <w:sz w:val="24"/>
          <w:szCs w:val="24"/>
          <w:lang w:bidi="ar-SA"/>
        </w:rPr>
      </w:pPr>
      <w:r w:rsidRPr="00AA3948">
        <w:rPr>
          <w:noProof/>
          <w:position w:val="-60"/>
          <w:lang w:eastAsia="en-US"/>
        </w:rPr>
        <w:pict>
          <v:shape id="_x0000_s1177" type="#_x0000_t75" style="position:absolute;margin-left:-18pt;margin-top:33.5pt;width:369pt;height:88pt;z-index:251677696">
            <v:imagedata r:id="rId38" o:title=""/>
            <w10:wrap type="topAndBottom"/>
          </v:shape>
          <o:OLEObject Type="Embed" ProgID="Equation.3" ShapeID="_x0000_s1177" DrawAspect="Content" ObjectID="_1480252200" r:id="rId39"/>
        </w:pict>
      </w:r>
      <w:r w:rsidR="00C15ABE">
        <w:rPr>
          <w:position w:val="-28"/>
          <w:sz w:val="24"/>
          <w:szCs w:val="24"/>
          <w:lang w:bidi="ar-SA"/>
        </w:rPr>
        <w:t>Calculating the invers Laplace transform we get:</w:t>
      </w:r>
    </w:p>
    <w:p w:rsidR="006A29C8" w:rsidRPr="006A29C8" w:rsidRDefault="00AA3948" w:rsidP="00576A83">
      <w:pPr>
        <w:bidi w:val="0"/>
        <w:spacing w:before="120" w:after="120" w:line="360" w:lineRule="auto"/>
        <w:rPr>
          <w:position w:val="-40"/>
          <w:sz w:val="24"/>
          <w:szCs w:val="24"/>
          <w:lang w:bidi="ar-SA"/>
        </w:rPr>
      </w:pPr>
      <w:r w:rsidRPr="00AA3948">
        <w:rPr>
          <w:noProof/>
          <w:position w:val="-130"/>
          <w:lang w:eastAsia="en-US"/>
        </w:rPr>
        <w:pict>
          <v:shape id="_x0000_s1179" type="#_x0000_t75" style="position:absolute;margin-left:-18pt;margin-top:137.35pt;width:387pt;height:136.45pt;z-index:251679744">
            <v:imagedata r:id="rId40" o:title=""/>
            <w10:wrap type="topAndBottom"/>
          </v:shape>
          <o:OLEObject Type="Embed" ProgID="Equation.3" ShapeID="_x0000_s1179" DrawAspect="Content" ObjectID="_1480252201" r:id="rId41"/>
        </w:pict>
      </w:r>
    </w:p>
    <w:p w:rsidR="00C15ABE" w:rsidRDefault="00C15ABE" w:rsidP="00C15ABE">
      <w:pPr>
        <w:bidi w:val="0"/>
        <w:spacing w:line="480" w:lineRule="auto"/>
        <w:rPr>
          <w:rFonts w:asciiTheme="majorBidi" w:hAnsiTheme="majorBidi" w:cstheme="majorBidi"/>
          <w:sz w:val="24"/>
          <w:szCs w:val="24"/>
        </w:rPr>
      </w:pPr>
    </w:p>
    <w:p w:rsidR="005F1A23" w:rsidRDefault="00C15ABE" w:rsidP="00C15ABE">
      <w:pPr>
        <w:bidi w:val="0"/>
        <w:spacing w:line="480" w:lineRule="auto"/>
        <w:rPr>
          <w:rFonts w:asciiTheme="majorBidi" w:hAnsiTheme="majorBidi" w:cstheme="majorBidi"/>
          <w:sz w:val="24"/>
          <w:szCs w:val="24"/>
        </w:rPr>
      </w:pPr>
      <w:bookmarkStart w:id="0" w:name="_GoBack"/>
      <w:bookmarkEnd w:id="0"/>
      <w:r>
        <w:rPr>
          <w:rFonts w:asciiTheme="majorBidi" w:hAnsiTheme="majorBidi" w:cstheme="majorBidi"/>
          <w:sz w:val="24"/>
          <w:szCs w:val="24"/>
        </w:rPr>
        <w:t>Where U(t) is a step function:</w:t>
      </w:r>
    </w:p>
    <w:p w:rsidR="00C15ABE" w:rsidRPr="00EF5C8A" w:rsidRDefault="00C15ABE" w:rsidP="00C15ABE">
      <w:pPr>
        <w:bidi w:val="0"/>
        <w:spacing w:line="480" w:lineRule="auto"/>
        <w:rPr>
          <w:rFonts w:asciiTheme="majorBidi" w:hAnsiTheme="majorBidi" w:cstheme="majorBidi"/>
          <w:sz w:val="24"/>
          <w:szCs w:val="24"/>
        </w:rPr>
      </w:pPr>
      <w:r>
        <w:rPr>
          <w:rFonts w:asciiTheme="majorBidi" w:hAnsiTheme="majorBidi" w:cstheme="majorBidi"/>
          <w:sz w:val="24"/>
          <w:szCs w:val="24"/>
        </w:rPr>
        <w:t xml:space="preserve">U(t)=0 for t&lt;0 and U(t)=1 for t&gt;0 </w:t>
      </w:r>
    </w:p>
    <w:sectPr w:rsidR="00C15ABE" w:rsidRPr="00EF5C8A" w:rsidSect="00C719A2">
      <w:footerReference w:type="even" r:id="rId42"/>
      <w:footerReference w:type="default" r:id="rId43"/>
      <w:pgSz w:w="11906" w:h="16838"/>
      <w:pgMar w:top="1440" w:right="1274" w:bottom="1440" w:left="1276"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98E" w:rsidRDefault="005C098E" w:rsidP="00F5774A">
      <w:r>
        <w:separator/>
      </w:r>
    </w:p>
  </w:endnote>
  <w:endnote w:type="continuationSeparator" w:id="1">
    <w:p w:rsidR="005C098E" w:rsidRDefault="005C098E" w:rsidP="00F577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riam">
    <w:altName w:val="Arial"/>
    <w:panose1 w:val="020B050205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73" w:rsidRDefault="00AA3948" w:rsidP="00632BF1">
    <w:pPr>
      <w:pStyle w:val="Footer"/>
      <w:framePr w:wrap="around" w:vAnchor="text" w:hAnchor="margin" w:xAlign="center" w:y="1"/>
      <w:rPr>
        <w:rStyle w:val="PageNumber"/>
      </w:rPr>
    </w:pPr>
    <w:r>
      <w:rPr>
        <w:rStyle w:val="PageNumber"/>
        <w:rtl/>
      </w:rPr>
      <w:fldChar w:fldCharType="begin"/>
    </w:r>
    <w:r w:rsidR="001A1973">
      <w:rPr>
        <w:rStyle w:val="PageNumber"/>
      </w:rPr>
      <w:instrText xml:space="preserve">PAGE  </w:instrText>
    </w:r>
    <w:r>
      <w:rPr>
        <w:rStyle w:val="PageNumber"/>
        <w:rtl/>
      </w:rPr>
      <w:fldChar w:fldCharType="end"/>
    </w:r>
  </w:p>
  <w:p w:rsidR="001A1973" w:rsidRDefault="001A19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73" w:rsidRPr="00286ABE" w:rsidRDefault="00AA3948" w:rsidP="00632BF1">
    <w:pPr>
      <w:pStyle w:val="Footer"/>
      <w:framePr w:wrap="around" w:vAnchor="text" w:hAnchor="margin" w:xAlign="center" w:y="1"/>
      <w:rPr>
        <w:rStyle w:val="PageNumber"/>
        <w:b/>
        <w:bCs/>
        <w:sz w:val="24"/>
        <w:szCs w:val="24"/>
      </w:rPr>
    </w:pPr>
    <w:r w:rsidRPr="00286ABE">
      <w:rPr>
        <w:rStyle w:val="PageNumber"/>
        <w:b/>
        <w:bCs/>
        <w:sz w:val="24"/>
        <w:szCs w:val="24"/>
        <w:rtl/>
      </w:rPr>
      <w:fldChar w:fldCharType="begin"/>
    </w:r>
    <w:r w:rsidR="001A1973" w:rsidRPr="00286ABE">
      <w:rPr>
        <w:rStyle w:val="PageNumber"/>
        <w:b/>
        <w:bCs/>
        <w:sz w:val="24"/>
        <w:szCs w:val="24"/>
      </w:rPr>
      <w:instrText xml:space="preserve">PAGE  </w:instrText>
    </w:r>
    <w:r w:rsidRPr="00286ABE">
      <w:rPr>
        <w:rStyle w:val="PageNumber"/>
        <w:b/>
        <w:bCs/>
        <w:sz w:val="24"/>
        <w:szCs w:val="24"/>
        <w:rtl/>
      </w:rPr>
      <w:fldChar w:fldCharType="separate"/>
    </w:r>
    <w:r w:rsidR="00EE2293">
      <w:rPr>
        <w:rStyle w:val="PageNumber"/>
        <w:b/>
        <w:bCs/>
        <w:noProof/>
        <w:sz w:val="24"/>
        <w:szCs w:val="24"/>
      </w:rPr>
      <w:t>1</w:t>
    </w:r>
    <w:r w:rsidRPr="00286ABE">
      <w:rPr>
        <w:rStyle w:val="PageNumber"/>
        <w:b/>
        <w:bCs/>
        <w:sz w:val="24"/>
        <w:szCs w:val="24"/>
        <w:rtl/>
      </w:rPr>
      <w:fldChar w:fldCharType="end"/>
    </w:r>
  </w:p>
  <w:p w:rsidR="001A1973" w:rsidRDefault="001A19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98E" w:rsidRDefault="005C098E" w:rsidP="00F5774A">
      <w:r>
        <w:separator/>
      </w:r>
    </w:p>
  </w:footnote>
  <w:footnote w:type="continuationSeparator" w:id="1">
    <w:p w:rsidR="005C098E" w:rsidRDefault="005C098E" w:rsidP="00F577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FC0328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5806313C"/>
    <w:multiLevelType w:val="hybridMultilevel"/>
    <w:tmpl w:val="E2546D5E"/>
    <w:lvl w:ilvl="0" w:tplc="20D62D94">
      <w:start w:val="1"/>
      <w:numFmt w:val="decimal"/>
      <w:lvlText w:val="[%1]"/>
      <w:lvlJc w:val="left"/>
      <w:pPr>
        <w:tabs>
          <w:tab w:val="num" w:pos="0"/>
        </w:tabs>
        <w:ind w:left="360" w:hanging="360"/>
      </w:pPr>
      <w:rPr>
        <w:rFonts w:ascii="Times New Roman" w:hAnsi="Times New Roman" w:hint="default"/>
        <w:b w:val="0"/>
        <w:i w:val="0"/>
        <w:sz w:val="24"/>
      </w:rPr>
    </w:lvl>
    <w:lvl w:ilvl="1" w:tplc="74C62F2C">
      <w:start w:val="1"/>
      <w:numFmt w:val="upperLetter"/>
      <w:lvlText w:val="%2."/>
      <w:lvlJc w:val="left"/>
      <w:pPr>
        <w:tabs>
          <w:tab w:val="num" w:pos="1440"/>
        </w:tabs>
        <w:ind w:left="1440" w:hanging="360"/>
      </w:pPr>
      <w:rPr>
        <w:rFonts w:hint="default"/>
      </w:rPr>
    </w:lvl>
    <w:lvl w:ilvl="2" w:tplc="3AD68518">
      <w:start w:val="15"/>
      <w:numFmt w:val="bullet"/>
      <w:lvlText w:val="%3."/>
      <w:lvlJc w:val="left"/>
      <w:pPr>
        <w:tabs>
          <w:tab w:val="num" w:pos="2340"/>
        </w:tabs>
        <w:ind w:left="2340" w:hanging="360"/>
      </w:pPr>
      <w:rPr>
        <w:rFonts w:ascii="Symbol" w:eastAsia="Times New Roman" w:hAnsi="Symbol" w:cs="Miriam"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90F684D"/>
    <w:multiLevelType w:val="hybridMultilevel"/>
    <w:tmpl w:val="2FD0AFF6"/>
    <w:lvl w:ilvl="0" w:tplc="7C9CCC74">
      <w:start w:val="1"/>
      <w:numFmt w:val="decimal"/>
      <w:lvlText w:val="%1."/>
      <w:lvlJc w:val="left"/>
      <w:pPr>
        <w:ind w:left="770" w:hanging="50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5EEA0CB0"/>
    <w:multiLevelType w:val="hybridMultilevel"/>
    <w:tmpl w:val="B9D0E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9033EF"/>
    <w:multiLevelType w:val="hybridMultilevel"/>
    <w:tmpl w:val="661A81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5F4ECF"/>
    <w:multiLevelType w:val="hybridMultilevel"/>
    <w:tmpl w:val="661A81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5C001E"/>
    <w:multiLevelType w:val="hybridMultilevel"/>
    <w:tmpl w:val="CAA6F9A8"/>
    <w:lvl w:ilvl="0" w:tplc="7458AF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4"/>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20"/>
  <w:characterSpacingControl w:val="doNotCompress"/>
  <w:hdrShapeDefaults>
    <o:shapedefaults v:ext="edit" spidmax="8194"/>
  </w:hdrShapeDefaults>
  <w:footnotePr>
    <w:footnote w:id="0"/>
    <w:footnote w:id="1"/>
  </w:footnotePr>
  <w:endnotePr>
    <w:endnote w:id="0"/>
    <w:endnote w:id="1"/>
  </w:endnotePr>
  <w:compat/>
  <w:docVars>
    <w:docVar w:name="EN.InstantFormat" w:val="&lt;ENInstantFormat&gt;&lt;Enabled&gt;1&lt;/Enabled&gt;&lt;ScanUnformatted&gt;1&lt;/ScanUnformatted&gt;&lt;ScanChanges&gt;1&lt;/ScanChanges&gt;&lt;Suspended&gt;0&lt;/Suspended&gt;&lt;/ENInstantFormat&gt;"/>
    <w:docVar w:name="EN.Layout" w:val="&lt;ENLayout&gt;&lt;Style&gt;Electrochimica Acta &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e9swewp00r2aqe99pwvr2vwddttsvza0wf2&quot;&gt;alp_lib&lt;record-ids&gt;&lt;item&gt;500&lt;/item&gt;&lt;item&gt;554&lt;/item&gt;&lt;item&gt;1315&lt;/item&gt;&lt;item&gt;1489&lt;/item&gt;&lt;item&gt;1490&lt;/item&gt;&lt;item&gt;1492&lt;/item&gt;&lt;item&gt;1499&lt;/item&gt;&lt;item&gt;1501&lt;/item&gt;&lt;/record-ids&gt;&lt;/item&gt;&lt;item db-id=&quot;t255zpx97xpt9oedftkvdz5oax9ezxx9t5z5&quot;&gt;Formalin_paper&lt;record-ids&gt;&lt;item&gt;11&lt;/item&gt;&lt;item&gt;12&lt;/item&gt;&lt;item&gt;13&lt;/item&gt;&lt;item&gt;14&lt;/item&gt;&lt;item&gt;15&lt;/item&gt;&lt;item&gt;16&lt;/item&gt;&lt;item&gt;17&lt;/item&gt;&lt;item&gt;18&lt;/item&gt;&lt;item&gt;19&lt;/item&gt;&lt;item&gt;20&lt;/item&gt;&lt;item&gt;21&lt;/item&gt;&lt;item&gt;22&lt;/item&gt;&lt;item&gt;23&lt;/item&gt;&lt;item&gt;24&lt;/item&gt;&lt;item&gt;28&lt;/item&gt;&lt;item&gt;29&lt;/item&gt;&lt;/record-ids&gt;&lt;/item&gt;&lt;/Libraries&gt;"/>
  </w:docVars>
  <w:rsids>
    <w:rsidRoot w:val="009C7075"/>
    <w:rsid w:val="00002F50"/>
    <w:rsid w:val="00012967"/>
    <w:rsid w:val="00016A4C"/>
    <w:rsid w:val="00016D89"/>
    <w:rsid w:val="0002183F"/>
    <w:rsid w:val="000327C2"/>
    <w:rsid w:val="000350CA"/>
    <w:rsid w:val="00043D2B"/>
    <w:rsid w:val="0005179B"/>
    <w:rsid w:val="00057939"/>
    <w:rsid w:val="00062A4F"/>
    <w:rsid w:val="000652DF"/>
    <w:rsid w:val="00070CCF"/>
    <w:rsid w:val="00071556"/>
    <w:rsid w:val="000752A7"/>
    <w:rsid w:val="0008328E"/>
    <w:rsid w:val="00083330"/>
    <w:rsid w:val="0008690A"/>
    <w:rsid w:val="00094070"/>
    <w:rsid w:val="00094C5A"/>
    <w:rsid w:val="000A5FAD"/>
    <w:rsid w:val="000A6FA1"/>
    <w:rsid w:val="000A77FB"/>
    <w:rsid w:val="000B0B49"/>
    <w:rsid w:val="000B3A48"/>
    <w:rsid w:val="000B604C"/>
    <w:rsid w:val="000C0BFB"/>
    <w:rsid w:val="000C1892"/>
    <w:rsid w:val="000C3919"/>
    <w:rsid w:val="000C408F"/>
    <w:rsid w:val="000C4EE1"/>
    <w:rsid w:val="000C5C08"/>
    <w:rsid w:val="000C65ED"/>
    <w:rsid w:val="000D151F"/>
    <w:rsid w:val="000D1D03"/>
    <w:rsid w:val="000D7951"/>
    <w:rsid w:val="000E6359"/>
    <w:rsid w:val="000F1786"/>
    <w:rsid w:val="000F2906"/>
    <w:rsid w:val="000F68E3"/>
    <w:rsid w:val="000F6A3D"/>
    <w:rsid w:val="001062C0"/>
    <w:rsid w:val="00112D2F"/>
    <w:rsid w:val="00114925"/>
    <w:rsid w:val="00114BD7"/>
    <w:rsid w:val="001209B6"/>
    <w:rsid w:val="00123EBA"/>
    <w:rsid w:val="001341C2"/>
    <w:rsid w:val="001348E6"/>
    <w:rsid w:val="00143DAC"/>
    <w:rsid w:val="00146113"/>
    <w:rsid w:val="001509DA"/>
    <w:rsid w:val="0015185D"/>
    <w:rsid w:val="001542D3"/>
    <w:rsid w:val="00154919"/>
    <w:rsid w:val="00161DAA"/>
    <w:rsid w:val="001624CE"/>
    <w:rsid w:val="00167052"/>
    <w:rsid w:val="00170D25"/>
    <w:rsid w:val="00174DB6"/>
    <w:rsid w:val="00177AA3"/>
    <w:rsid w:val="00177C7F"/>
    <w:rsid w:val="001834E0"/>
    <w:rsid w:val="00184B04"/>
    <w:rsid w:val="001865AE"/>
    <w:rsid w:val="00186DD7"/>
    <w:rsid w:val="00190742"/>
    <w:rsid w:val="001950B2"/>
    <w:rsid w:val="0019603A"/>
    <w:rsid w:val="00196CEE"/>
    <w:rsid w:val="001A0746"/>
    <w:rsid w:val="001A1973"/>
    <w:rsid w:val="001A35CA"/>
    <w:rsid w:val="001A79A2"/>
    <w:rsid w:val="001B1B27"/>
    <w:rsid w:val="001B2383"/>
    <w:rsid w:val="001B75B1"/>
    <w:rsid w:val="001C48AE"/>
    <w:rsid w:val="001C5343"/>
    <w:rsid w:val="001C6F2C"/>
    <w:rsid w:val="001D22D9"/>
    <w:rsid w:val="001D2844"/>
    <w:rsid w:val="001D32B9"/>
    <w:rsid w:val="001D6ABF"/>
    <w:rsid w:val="001E0E80"/>
    <w:rsid w:val="001E1634"/>
    <w:rsid w:val="001E1E99"/>
    <w:rsid w:val="001E448D"/>
    <w:rsid w:val="001E5457"/>
    <w:rsid w:val="001E5F1C"/>
    <w:rsid w:val="001E6C72"/>
    <w:rsid w:val="001F070A"/>
    <w:rsid w:val="001F3A00"/>
    <w:rsid w:val="001F6A75"/>
    <w:rsid w:val="00211C0D"/>
    <w:rsid w:val="00214671"/>
    <w:rsid w:val="00215279"/>
    <w:rsid w:val="00223C73"/>
    <w:rsid w:val="00225132"/>
    <w:rsid w:val="0022549A"/>
    <w:rsid w:val="002320E4"/>
    <w:rsid w:val="0023217C"/>
    <w:rsid w:val="00232AD3"/>
    <w:rsid w:val="00250103"/>
    <w:rsid w:val="0025149E"/>
    <w:rsid w:val="00252B57"/>
    <w:rsid w:val="0025371B"/>
    <w:rsid w:val="00255D93"/>
    <w:rsid w:val="002560ED"/>
    <w:rsid w:val="00257E3F"/>
    <w:rsid w:val="002636A5"/>
    <w:rsid w:val="0027024A"/>
    <w:rsid w:val="00270CF3"/>
    <w:rsid w:val="0027161A"/>
    <w:rsid w:val="0027280B"/>
    <w:rsid w:val="0028115A"/>
    <w:rsid w:val="00282C4B"/>
    <w:rsid w:val="002830C2"/>
    <w:rsid w:val="00285170"/>
    <w:rsid w:val="0028664D"/>
    <w:rsid w:val="00286682"/>
    <w:rsid w:val="00286ABE"/>
    <w:rsid w:val="00287622"/>
    <w:rsid w:val="00287E2E"/>
    <w:rsid w:val="00290C55"/>
    <w:rsid w:val="002A2651"/>
    <w:rsid w:val="002A3426"/>
    <w:rsid w:val="002A46D5"/>
    <w:rsid w:val="002A4BE2"/>
    <w:rsid w:val="002A637B"/>
    <w:rsid w:val="002A67EE"/>
    <w:rsid w:val="002B3784"/>
    <w:rsid w:val="002B7919"/>
    <w:rsid w:val="002C4764"/>
    <w:rsid w:val="002C6185"/>
    <w:rsid w:val="002D4F33"/>
    <w:rsid w:val="002E177D"/>
    <w:rsid w:val="002E2031"/>
    <w:rsid w:val="002E29CC"/>
    <w:rsid w:val="002E31D9"/>
    <w:rsid w:val="002E3894"/>
    <w:rsid w:val="002E4D4E"/>
    <w:rsid w:val="002E6264"/>
    <w:rsid w:val="002E68F1"/>
    <w:rsid w:val="002F347E"/>
    <w:rsid w:val="002F40F0"/>
    <w:rsid w:val="002F5875"/>
    <w:rsid w:val="002F68C4"/>
    <w:rsid w:val="002F705A"/>
    <w:rsid w:val="00300122"/>
    <w:rsid w:val="00304F48"/>
    <w:rsid w:val="00305B88"/>
    <w:rsid w:val="00310C1C"/>
    <w:rsid w:val="00313CEB"/>
    <w:rsid w:val="00313DAC"/>
    <w:rsid w:val="00315DCD"/>
    <w:rsid w:val="003238D9"/>
    <w:rsid w:val="003239E5"/>
    <w:rsid w:val="00324265"/>
    <w:rsid w:val="00325104"/>
    <w:rsid w:val="003307A7"/>
    <w:rsid w:val="003307B8"/>
    <w:rsid w:val="003332DE"/>
    <w:rsid w:val="003363C1"/>
    <w:rsid w:val="0033778E"/>
    <w:rsid w:val="00344418"/>
    <w:rsid w:val="00350A25"/>
    <w:rsid w:val="00350EC6"/>
    <w:rsid w:val="003551BB"/>
    <w:rsid w:val="003573E0"/>
    <w:rsid w:val="003574C3"/>
    <w:rsid w:val="00367C1A"/>
    <w:rsid w:val="003758BB"/>
    <w:rsid w:val="00377B2F"/>
    <w:rsid w:val="003819F7"/>
    <w:rsid w:val="00381EE1"/>
    <w:rsid w:val="00384731"/>
    <w:rsid w:val="003847F5"/>
    <w:rsid w:val="00384A6A"/>
    <w:rsid w:val="003A44DE"/>
    <w:rsid w:val="003A46B7"/>
    <w:rsid w:val="003A55AF"/>
    <w:rsid w:val="003B0BCC"/>
    <w:rsid w:val="003B6B93"/>
    <w:rsid w:val="003B6D38"/>
    <w:rsid w:val="003C0D25"/>
    <w:rsid w:val="003C15E9"/>
    <w:rsid w:val="003C45A2"/>
    <w:rsid w:val="003E19A5"/>
    <w:rsid w:val="003E3181"/>
    <w:rsid w:val="003F57A4"/>
    <w:rsid w:val="003F68C5"/>
    <w:rsid w:val="003F7E43"/>
    <w:rsid w:val="00401846"/>
    <w:rsid w:val="0040463D"/>
    <w:rsid w:val="004107B2"/>
    <w:rsid w:val="00411A47"/>
    <w:rsid w:val="00414CD5"/>
    <w:rsid w:val="004153AF"/>
    <w:rsid w:val="004164DC"/>
    <w:rsid w:val="00421790"/>
    <w:rsid w:val="00422591"/>
    <w:rsid w:val="00425E01"/>
    <w:rsid w:val="0043144D"/>
    <w:rsid w:val="00436BFC"/>
    <w:rsid w:val="00441326"/>
    <w:rsid w:val="00441C1B"/>
    <w:rsid w:val="00442803"/>
    <w:rsid w:val="00450C11"/>
    <w:rsid w:val="00451F0B"/>
    <w:rsid w:val="004604F4"/>
    <w:rsid w:val="00463ABB"/>
    <w:rsid w:val="004649A2"/>
    <w:rsid w:val="0046599B"/>
    <w:rsid w:val="004720CB"/>
    <w:rsid w:val="00473302"/>
    <w:rsid w:val="00473874"/>
    <w:rsid w:val="00477C25"/>
    <w:rsid w:val="00482FAA"/>
    <w:rsid w:val="0048355E"/>
    <w:rsid w:val="004837AA"/>
    <w:rsid w:val="00484A42"/>
    <w:rsid w:val="004923D6"/>
    <w:rsid w:val="00493054"/>
    <w:rsid w:val="004A36C5"/>
    <w:rsid w:val="004A3D2B"/>
    <w:rsid w:val="004C39EE"/>
    <w:rsid w:val="004C5D2F"/>
    <w:rsid w:val="004C670A"/>
    <w:rsid w:val="004C7339"/>
    <w:rsid w:val="004D1454"/>
    <w:rsid w:val="004D7004"/>
    <w:rsid w:val="004E41E7"/>
    <w:rsid w:val="004E46B7"/>
    <w:rsid w:val="004F1EBF"/>
    <w:rsid w:val="004F42B8"/>
    <w:rsid w:val="004F5532"/>
    <w:rsid w:val="00500911"/>
    <w:rsid w:val="005027F5"/>
    <w:rsid w:val="005046C1"/>
    <w:rsid w:val="00507098"/>
    <w:rsid w:val="00507DE3"/>
    <w:rsid w:val="00511E72"/>
    <w:rsid w:val="00512607"/>
    <w:rsid w:val="00514D08"/>
    <w:rsid w:val="0051712F"/>
    <w:rsid w:val="00520102"/>
    <w:rsid w:val="00520174"/>
    <w:rsid w:val="00530A9F"/>
    <w:rsid w:val="00531062"/>
    <w:rsid w:val="0053332B"/>
    <w:rsid w:val="0053553F"/>
    <w:rsid w:val="005357F8"/>
    <w:rsid w:val="00536C11"/>
    <w:rsid w:val="00540A49"/>
    <w:rsid w:val="0054269C"/>
    <w:rsid w:val="005436F3"/>
    <w:rsid w:val="005445AE"/>
    <w:rsid w:val="00545B49"/>
    <w:rsid w:val="00550675"/>
    <w:rsid w:val="0055196B"/>
    <w:rsid w:val="005553DD"/>
    <w:rsid w:val="0055790E"/>
    <w:rsid w:val="005604D6"/>
    <w:rsid w:val="00560EBC"/>
    <w:rsid w:val="00562D36"/>
    <w:rsid w:val="00563570"/>
    <w:rsid w:val="005679B0"/>
    <w:rsid w:val="00571068"/>
    <w:rsid w:val="00571338"/>
    <w:rsid w:val="00571EBD"/>
    <w:rsid w:val="00573B95"/>
    <w:rsid w:val="0057675D"/>
    <w:rsid w:val="00576A83"/>
    <w:rsid w:val="00577CEF"/>
    <w:rsid w:val="00580B6B"/>
    <w:rsid w:val="00581DC1"/>
    <w:rsid w:val="005821B4"/>
    <w:rsid w:val="00591138"/>
    <w:rsid w:val="005A226D"/>
    <w:rsid w:val="005A3ED6"/>
    <w:rsid w:val="005A735D"/>
    <w:rsid w:val="005B016F"/>
    <w:rsid w:val="005B09D9"/>
    <w:rsid w:val="005B0B09"/>
    <w:rsid w:val="005B0BC6"/>
    <w:rsid w:val="005B29C9"/>
    <w:rsid w:val="005B3890"/>
    <w:rsid w:val="005B6284"/>
    <w:rsid w:val="005B72CC"/>
    <w:rsid w:val="005B7364"/>
    <w:rsid w:val="005C098E"/>
    <w:rsid w:val="005C0992"/>
    <w:rsid w:val="005C38AE"/>
    <w:rsid w:val="005C3DEB"/>
    <w:rsid w:val="005C5D27"/>
    <w:rsid w:val="005C6505"/>
    <w:rsid w:val="005C66BC"/>
    <w:rsid w:val="005D2C04"/>
    <w:rsid w:val="005D3919"/>
    <w:rsid w:val="005E12E2"/>
    <w:rsid w:val="005E2CB9"/>
    <w:rsid w:val="005E6C14"/>
    <w:rsid w:val="005F1A23"/>
    <w:rsid w:val="005F2327"/>
    <w:rsid w:val="005F2A7C"/>
    <w:rsid w:val="005F4198"/>
    <w:rsid w:val="006049F5"/>
    <w:rsid w:val="00604DB8"/>
    <w:rsid w:val="00606BC7"/>
    <w:rsid w:val="00614B03"/>
    <w:rsid w:val="00617866"/>
    <w:rsid w:val="006206B4"/>
    <w:rsid w:val="00622A3A"/>
    <w:rsid w:val="006329F9"/>
    <w:rsid w:val="00632BF1"/>
    <w:rsid w:val="00634988"/>
    <w:rsid w:val="00635CD7"/>
    <w:rsid w:val="00636083"/>
    <w:rsid w:val="00636297"/>
    <w:rsid w:val="00637607"/>
    <w:rsid w:val="006401C6"/>
    <w:rsid w:val="0064226F"/>
    <w:rsid w:val="006426E7"/>
    <w:rsid w:val="00644C7A"/>
    <w:rsid w:val="00646066"/>
    <w:rsid w:val="0065190F"/>
    <w:rsid w:val="00653AB2"/>
    <w:rsid w:val="00655596"/>
    <w:rsid w:val="006567DC"/>
    <w:rsid w:val="00671743"/>
    <w:rsid w:val="006751A9"/>
    <w:rsid w:val="00675505"/>
    <w:rsid w:val="00676195"/>
    <w:rsid w:val="00680DAC"/>
    <w:rsid w:val="00680FA6"/>
    <w:rsid w:val="006853DF"/>
    <w:rsid w:val="00687CD8"/>
    <w:rsid w:val="0069296B"/>
    <w:rsid w:val="00692B2D"/>
    <w:rsid w:val="00694884"/>
    <w:rsid w:val="00695377"/>
    <w:rsid w:val="00696A1F"/>
    <w:rsid w:val="00696FD2"/>
    <w:rsid w:val="00697C63"/>
    <w:rsid w:val="006A29C8"/>
    <w:rsid w:val="006A2B68"/>
    <w:rsid w:val="006A4300"/>
    <w:rsid w:val="006A5B52"/>
    <w:rsid w:val="006B0610"/>
    <w:rsid w:val="006B0E49"/>
    <w:rsid w:val="006B3304"/>
    <w:rsid w:val="006B6B06"/>
    <w:rsid w:val="006C21E4"/>
    <w:rsid w:val="006C3778"/>
    <w:rsid w:val="006C420A"/>
    <w:rsid w:val="006C4DDF"/>
    <w:rsid w:val="006C7C86"/>
    <w:rsid w:val="006D09C5"/>
    <w:rsid w:val="006D70FE"/>
    <w:rsid w:val="006E0DA5"/>
    <w:rsid w:val="006E3F01"/>
    <w:rsid w:val="006E7671"/>
    <w:rsid w:val="006F2E65"/>
    <w:rsid w:val="006F6131"/>
    <w:rsid w:val="0070009E"/>
    <w:rsid w:val="0070291A"/>
    <w:rsid w:val="00706659"/>
    <w:rsid w:val="007102E4"/>
    <w:rsid w:val="007119B3"/>
    <w:rsid w:val="00714716"/>
    <w:rsid w:val="00716098"/>
    <w:rsid w:val="00717D45"/>
    <w:rsid w:val="00721072"/>
    <w:rsid w:val="00722A48"/>
    <w:rsid w:val="00723089"/>
    <w:rsid w:val="007262A6"/>
    <w:rsid w:val="007263CB"/>
    <w:rsid w:val="00733779"/>
    <w:rsid w:val="007346E2"/>
    <w:rsid w:val="00735BD8"/>
    <w:rsid w:val="0074057D"/>
    <w:rsid w:val="00740CC2"/>
    <w:rsid w:val="00741509"/>
    <w:rsid w:val="00745D8F"/>
    <w:rsid w:val="00745F63"/>
    <w:rsid w:val="00747871"/>
    <w:rsid w:val="00747B03"/>
    <w:rsid w:val="00752CD7"/>
    <w:rsid w:val="00752EFC"/>
    <w:rsid w:val="00754777"/>
    <w:rsid w:val="0075689F"/>
    <w:rsid w:val="00760872"/>
    <w:rsid w:val="007616F6"/>
    <w:rsid w:val="007661D7"/>
    <w:rsid w:val="007704C6"/>
    <w:rsid w:val="00776026"/>
    <w:rsid w:val="00780641"/>
    <w:rsid w:val="00781B89"/>
    <w:rsid w:val="0078243B"/>
    <w:rsid w:val="00782530"/>
    <w:rsid w:val="007859E7"/>
    <w:rsid w:val="00785F62"/>
    <w:rsid w:val="00791132"/>
    <w:rsid w:val="007927E2"/>
    <w:rsid w:val="0079598D"/>
    <w:rsid w:val="007A101F"/>
    <w:rsid w:val="007A22FE"/>
    <w:rsid w:val="007A6346"/>
    <w:rsid w:val="007A7190"/>
    <w:rsid w:val="007C02F8"/>
    <w:rsid w:val="007C0B1C"/>
    <w:rsid w:val="007C1FF0"/>
    <w:rsid w:val="007C2828"/>
    <w:rsid w:val="007C2E5D"/>
    <w:rsid w:val="007C494B"/>
    <w:rsid w:val="007C4C63"/>
    <w:rsid w:val="007C6030"/>
    <w:rsid w:val="007C7E9A"/>
    <w:rsid w:val="007C7FD1"/>
    <w:rsid w:val="007D24B6"/>
    <w:rsid w:val="007D258F"/>
    <w:rsid w:val="007D3E24"/>
    <w:rsid w:val="007E0B38"/>
    <w:rsid w:val="007E5754"/>
    <w:rsid w:val="007F2641"/>
    <w:rsid w:val="007F7D96"/>
    <w:rsid w:val="007F7EA8"/>
    <w:rsid w:val="008024B8"/>
    <w:rsid w:val="00806527"/>
    <w:rsid w:val="008110CF"/>
    <w:rsid w:val="008115BC"/>
    <w:rsid w:val="00812E48"/>
    <w:rsid w:val="008150EA"/>
    <w:rsid w:val="00815746"/>
    <w:rsid w:val="00816489"/>
    <w:rsid w:val="00816FDB"/>
    <w:rsid w:val="00817780"/>
    <w:rsid w:val="00826CEE"/>
    <w:rsid w:val="00830841"/>
    <w:rsid w:val="00832297"/>
    <w:rsid w:val="00836189"/>
    <w:rsid w:val="00837FC9"/>
    <w:rsid w:val="00841756"/>
    <w:rsid w:val="00842133"/>
    <w:rsid w:val="008423E6"/>
    <w:rsid w:val="00850055"/>
    <w:rsid w:val="008521DA"/>
    <w:rsid w:val="0086121C"/>
    <w:rsid w:val="00862B4A"/>
    <w:rsid w:val="00862F4E"/>
    <w:rsid w:val="0086580F"/>
    <w:rsid w:val="00880979"/>
    <w:rsid w:val="00883286"/>
    <w:rsid w:val="0088424A"/>
    <w:rsid w:val="008918F6"/>
    <w:rsid w:val="00892805"/>
    <w:rsid w:val="00896C7D"/>
    <w:rsid w:val="00896EAB"/>
    <w:rsid w:val="008979E2"/>
    <w:rsid w:val="008A10BF"/>
    <w:rsid w:val="008A2AA3"/>
    <w:rsid w:val="008A36B2"/>
    <w:rsid w:val="008A5B5E"/>
    <w:rsid w:val="008B5AFC"/>
    <w:rsid w:val="008B6FC6"/>
    <w:rsid w:val="008C5C52"/>
    <w:rsid w:val="008C7A70"/>
    <w:rsid w:val="008D2CBB"/>
    <w:rsid w:val="008D2E90"/>
    <w:rsid w:val="008D51A0"/>
    <w:rsid w:val="008E2F26"/>
    <w:rsid w:val="008E33CB"/>
    <w:rsid w:val="008E7B92"/>
    <w:rsid w:val="008F0710"/>
    <w:rsid w:val="008F14B3"/>
    <w:rsid w:val="008F308A"/>
    <w:rsid w:val="008F62EF"/>
    <w:rsid w:val="00902272"/>
    <w:rsid w:val="00902D49"/>
    <w:rsid w:val="00907A51"/>
    <w:rsid w:val="00910D32"/>
    <w:rsid w:val="009134C4"/>
    <w:rsid w:val="00913FE9"/>
    <w:rsid w:val="009140B7"/>
    <w:rsid w:val="00915A40"/>
    <w:rsid w:val="00916AE6"/>
    <w:rsid w:val="00920610"/>
    <w:rsid w:val="009303B3"/>
    <w:rsid w:val="00930EEF"/>
    <w:rsid w:val="00932974"/>
    <w:rsid w:val="00936400"/>
    <w:rsid w:val="00936657"/>
    <w:rsid w:val="009425FA"/>
    <w:rsid w:val="00945C4D"/>
    <w:rsid w:val="0094615B"/>
    <w:rsid w:val="00947052"/>
    <w:rsid w:val="00962BAB"/>
    <w:rsid w:val="0096636E"/>
    <w:rsid w:val="00970361"/>
    <w:rsid w:val="00973DE9"/>
    <w:rsid w:val="0097715A"/>
    <w:rsid w:val="009850B6"/>
    <w:rsid w:val="009918C3"/>
    <w:rsid w:val="009970DB"/>
    <w:rsid w:val="009A0E70"/>
    <w:rsid w:val="009A2284"/>
    <w:rsid w:val="009A2451"/>
    <w:rsid w:val="009A2BF5"/>
    <w:rsid w:val="009A4328"/>
    <w:rsid w:val="009B03E3"/>
    <w:rsid w:val="009B1266"/>
    <w:rsid w:val="009B4335"/>
    <w:rsid w:val="009B48E2"/>
    <w:rsid w:val="009B4F8C"/>
    <w:rsid w:val="009B6D76"/>
    <w:rsid w:val="009C1736"/>
    <w:rsid w:val="009C6380"/>
    <w:rsid w:val="009C7075"/>
    <w:rsid w:val="009D27C2"/>
    <w:rsid w:val="009D3EAA"/>
    <w:rsid w:val="009D51F8"/>
    <w:rsid w:val="009D73B1"/>
    <w:rsid w:val="009E04A7"/>
    <w:rsid w:val="009E395B"/>
    <w:rsid w:val="009E6D1B"/>
    <w:rsid w:val="009E75D7"/>
    <w:rsid w:val="009F14BC"/>
    <w:rsid w:val="00A01DDB"/>
    <w:rsid w:val="00A040A3"/>
    <w:rsid w:val="00A073D5"/>
    <w:rsid w:val="00A22ABA"/>
    <w:rsid w:val="00A23221"/>
    <w:rsid w:val="00A23EE5"/>
    <w:rsid w:val="00A2765F"/>
    <w:rsid w:val="00A32E2B"/>
    <w:rsid w:val="00A34C51"/>
    <w:rsid w:val="00A3502C"/>
    <w:rsid w:val="00A479EE"/>
    <w:rsid w:val="00A5111E"/>
    <w:rsid w:val="00A529AC"/>
    <w:rsid w:val="00A53F19"/>
    <w:rsid w:val="00A62EE3"/>
    <w:rsid w:val="00A65E4C"/>
    <w:rsid w:val="00A70B07"/>
    <w:rsid w:val="00A72628"/>
    <w:rsid w:val="00A77334"/>
    <w:rsid w:val="00A80316"/>
    <w:rsid w:val="00A911FB"/>
    <w:rsid w:val="00AA0043"/>
    <w:rsid w:val="00AA09AA"/>
    <w:rsid w:val="00AA09F0"/>
    <w:rsid w:val="00AA3948"/>
    <w:rsid w:val="00AA4641"/>
    <w:rsid w:val="00AB1616"/>
    <w:rsid w:val="00AC4BC6"/>
    <w:rsid w:val="00AC6FBF"/>
    <w:rsid w:val="00AD130E"/>
    <w:rsid w:val="00AD1BF8"/>
    <w:rsid w:val="00AD4DEB"/>
    <w:rsid w:val="00AD4E4B"/>
    <w:rsid w:val="00AD7697"/>
    <w:rsid w:val="00AD7FCF"/>
    <w:rsid w:val="00AE21FB"/>
    <w:rsid w:val="00AE287A"/>
    <w:rsid w:val="00AE2B9E"/>
    <w:rsid w:val="00AE42B0"/>
    <w:rsid w:val="00AE7586"/>
    <w:rsid w:val="00AF0435"/>
    <w:rsid w:val="00B06991"/>
    <w:rsid w:val="00B06AB9"/>
    <w:rsid w:val="00B070B4"/>
    <w:rsid w:val="00B12D34"/>
    <w:rsid w:val="00B22131"/>
    <w:rsid w:val="00B22299"/>
    <w:rsid w:val="00B27325"/>
    <w:rsid w:val="00B330D1"/>
    <w:rsid w:val="00B46A0C"/>
    <w:rsid w:val="00B47210"/>
    <w:rsid w:val="00B60DBD"/>
    <w:rsid w:val="00B6230F"/>
    <w:rsid w:val="00B63EF4"/>
    <w:rsid w:val="00B66B6A"/>
    <w:rsid w:val="00B71B7E"/>
    <w:rsid w:val="00B720A6"/>
    <w:rsid w:val="00B72A8D"/>
    <w:rsid w:val="00B75698"/>
    <w:rsid w:val="00B9303D"/>
    <w:rsid w:val="00B93041"/>
    <w:rsid w:val="00B93DA5"/>
    <w:rsid w:val="00BA1A9D"/>
    <w:rsid w:val="00BA2366"/>
    <w:rsid w:val="00BA3D53"/>
    <w:rsid w:val="00BA72CD"/>
    <w:rsid w:val="00BB69EB"/>
    <w:rsid w:val="00BB7A2E"/>
    <w:rsid w:val="00BC0701"/>
    <w:rsid w:val="00BC1ABB"/>
    <w:rsid w:val="00BD1D79"/>
    <w:rsid w:val="00BD2934"/>
    <w:rsid w:val="00BE26B6"/>
    <w:rsid w:val="00BE7C05"/>
    <w:rsid w:val="00BF23BB"/>
    <w:rsid w:val="00C059A3"/>
    <w:rsid w:val="00C068DE"/>
    <w:rsid w:val="00C11637"/>
    <w:rsid w:val="00C14BAB"/>
    <w:rsid w:val="00C15ABE"/>
    <w:rsid w:val="00C15C3C"/>
    <w:rsid w:val="00C22D53"/>
    <w:rsid w:val="00C24EBF"/>
    <w:rsid w:val="00C2515E"/>
    <w:rsid w:val="00C34A07"/>
    <w:rsid w:val="00C47DE2"/>
    <w:rsid w:val="00C51B62"/>
    <w:rsid w:val="00C53246"/>
    <w:rsid w:val="00C570A9"/>
    <w:rsid w:val="00C604A1"/>
    <w:rsid w:val="00C65216"/>
    <w:rsid w:val="00C65ED3"/>
    <w:rsid w:val="00C70B0A"/>
    <w:rsid w:val="00C7136F"/>
    <w:rsid w:val="00C7157B"/>
    <w:rsid w:val="00C719A2"/>
    <w:rsid w:val="00C73FFE"/>
    <w:rsid w:val="00C74DDE"/>
    <w:rsid w:val="00C76544"/>
    <w:rsid w:val="00C84C5F"/>
    <w:rsid w:val="00C9432F"/>
    <w:rsid w:val="00C956F9"/>
    <w:rsid w:val="00C958F4"/>
    <w:rsid w:val="00C9643B"/>
    <w:rsid w:val="00C9736E"/>
    <w:rsid w:val="00CA1275"/>
    <w:rsid w:val="00CA281A"/>
    <w:rsid w:val="00CA2E47"/>
    <w:rsid w:val="00CA5574"/>
    <w:rsid w:val="00CB1B1A"/>
    <w:rsid w:val="00CB1C40"/>
    <w:rsid w:val="00CB2A90"/>
    <w:rsid w:val="00CB637A"/>
    <w:rsid w:val="00CC2C9F"/>
    <w:rsid w:val="00CC312F"/>
    <w:rsid w:val="00CC3A9D"/>
    <w:rsid w:val="00CC538E"/>
    <w:rsid w:val="00CC7833"/>
    <w:rsid w:val="00CD2FCE"/>
    <w:rsid w:val="00CD3951"/>
    <w:rsid w:val="00CD39EB"/>
    <w:rsid w:val="00CD4B65"/>
    <w:rsid w:val="00CE2E01"/>
    <w:rsid w:val="00CE660E"/>
    <w:rsid w:val="00CF0A0A"/>
    <w:rsid w:val="00CF2595"/>
    <w:rsid w:val="00CF5A30"/>
    <w:rsid w:val="00CF6DB1"/>
    <w:rsid w:val="00D05590"/>
    <w:rsid w:val="00D06052"/>
    <w:rsid w:val="00D105D1"/>
    <w:rsid w:val="00D14040"/>
    <w:rsid w:val="00D152B4"/>
    <w:rsid w:val="00D162BF"/>
    <w:rsid w:val="00D20A31"/>
    <w:rsid w:val="00D21678"/>
    <w:rsid w:val="00D250D5"/>
    <w:rsid w:val="00D30B5B"/>
    <w:rsid w:val="00D3622C"/>
    <w:rsid w:val="00D413CD"/>
    <w:rsid w:val="00D4317C"/>
    <w:rsid w:val="00D50A71"/>
    <w:rsid w:val="00D62A23"/>
    <w:rsid w:val="00D63133"/>
    <w:rsid w:val="00D66CFD"/>
    <w:rsid w:val="00D74EC2"/>
    <w:rsid w:val="00D7558F"/>
    <w:rsid w:val="00D77CF9"/>
    <w:rsid w:val="00D81C27"/>
    <w:rsid w:val="00D86B32"/>
    <w:rsid w:val="00D95B87"/>
    <w:rsid w:val="00D96906"/>
    <w:rsid w:val="00DA5447"/>
    <w:rsid w:val="00DA557A"/>
    <w:rsid w:val="00DA6C2A"/>
    <w:rsid w:val="00DA7773"/>
    <w:rsid w:val="00DB03B1"/>
    <w:rsid w:val="00DB1CA8"/>
    <w:rsid w:val="00DB7513"/>
    <w:rsid w:val="00DC2D77"/>
    <w:rsid w:val="00DC684E"/>
    <w:rsid w:val="00DD026F"/>
    <w:rsid w:val="00DD1A4A"/>
    <w:rsid w:val="00DD255F"/>
    <w:rsid w:val="00DD3A51"/>
    <w:rsid w:val="00DD3D66"/>
    <w:rsid w:val="00DD70B4"/>
    <w:rsid w:val="00DE1C20"/>
    <w:rsid w:val="00DE207E"/>
    <w:rsid w:val="00DE2A2E"/>
    <w:rsid w:val="00DE311C"/>
    <w:rsid w:val="00DE331B"/>
    <w:rsid w:val="00DF14E0"/>
    <w:rsid w:val="00DF6379"/>
    <w:rsid w:val="00DF6D2C"/>
    <w:rsid w:val="00DF7187"/>
    <w:rsid w:val="00E03487"/>
    <w:rsid w:val="00E04904"/>
    <w:rsid w:val="00E0654C"/>
    <w:rsid w:val="00E07C69"/>
    <w:rsid w:val="00E10137"/>
    <w:rsid w:val="00E10444"/>
    <w:rsid w:val="00E1438B"/>
    <w:rsid w:val="00E15872"/>
    <w:rsid w:val="00E15891"/>
    <w:rsid w:val="00E20FF9"/>
    <w:rsid w:val="00E22D8D"/>
    <w:rsid w:val="00E25320"/>
    <w:rsid w:val="00E276D4"/>
    <w:rsid w:val="00E27CA5"/>
    <w:rsid w:val="00E310B1"/>
    <w:rsid w:val="00E3120D"/>
    <w:rsid w:val="00E329B1"/>
    <w:rsid w:val="00E363B1"/>
    <w:rsid w:val="00E37E48"/>
    <w:rsid w:val="00E423C7"/>
    <w:rsid w:val="00E43A6A"/>
    <w:rsid w:val="00E578E1"/>
    <w:rsid w:val="00E64139"/>
    <w:rsid w:val="00E727D1"/>
    <w:rsid w:val="00E80540"/>
    <w:rsid w:val="00E84217"/>
    <w:rsid w:val="00E87658"/>
    <w:rsid w:val="00E879D2"/>
    <w:rsid w:val="00E9234F"/>
    <w:rsid w:val="00E92F68"/>
    <w:rsid w:val="00E942D5"/>
    <w:rsid w:val="00E94D7F"/>
    <w:rsid w:val="00E970B7"/>
    <w:rsid w:val="00EA0217"/>
    <w:rsid w:val="00EA0AA8"/>
    <w:rsid w:val="00EA603D"/>
    <w:rsid w:val="00EB7AE5"/>
    <w:rsid w:val="00EC0777"/>
    <w:rsid w:val="00EC2148"/>
    <w:rsid w:val="00EC2991"/>
    <w:rsid w:val="00EC60CD"/>
    <w:rsid w:val="00ED073F"/>
    <w:rsid w:val="00ED0928"/>
    <w:rsid w:val="00ED32F5"/>
    <w:rsid w:val="00ED6C36"/>
    <w:rsid w:val="00ED73AA"/>
    <w:rsid w:val="00EE097C"/>
    <w:rsid w:val="00EE1E86"/>
    <w:rsid w:val="00EE2293"/>
    <w:rsid w:val="00EF06A0"/>
    <w:rsid w:val="00EF265A"/>
    <w:rsid w:val="00EF5C8A"/>
    <w:rsid w:val="00EF6014"/>
    <w:rsid w:val="00F03942"/>
    <w:rsid w:val="00F1353A"/>
    <w:rsid w:val="00F143F0"/>
    <w:rsid w:val="00F1507F"/>
    <w:rsid w:val="00F174B8"/>
    <w:rsid w:val="00F20A61"/>
    <w:rsid w:val="00F2402C"/>
    <w:rsid w:val="00F30D4D"/>
    <w:rsid w:val="00F344BA"/>
    <w:rsid w:val="00F37E64"/>
    <w:rsid w:val="00F37F1E"/>
    <w:rsid w:val="00F40A10"/>
    <w:rsid w:val="00F41728"/>
    <w:rsid w:val="00F42DB3"/>
    <w:rsid w:val="00F46A94"/>
    <w:rsid w:val="00F54964"/>
    <w:rsid w:val="00F5774A"/>
    <w:rsid w:val="00F57E8D"/>
    <w:rsid w:val="00F64B90"/>
    <w:rsid w:val="00F65250"/>
    <w:rsid w:val="00F657AB"/>
    <w:rsid w:val="00F677BF"/>
    <w:rsid w:val="00F70F72"/>
    <w:rsid w:val="00F71C86"/>
    <w:rsid w:val="00F72028"/>
    <w:rsid w:val="00F80936"/>
    <w:rsid w:val="00F83116"/>
    <w:rsid w:val="00F85ABF"/>
    <w:rsid w:val="00F86399"/>
    <w:rsid w:val="00F86931"/>
    <w:rsid w:val="00FA201C"/>
    <w:rsid w:val="00FA4C4C"/>
    <w:rsid w:val="00FB1720"/>
    <w:rsid w:val="00FB2EB3"/>
    <w:rsid w:val="00FB592F"/>
    <w:rsid w:val="00FB5A86"/>
    <w:rsid w:val="00FC7DA4"/>
    <w:rsid w:val="00FD5620"/>
    <w:rsid w:val="00FE01FC"/>
    <w:rsid w:val="00FE0B6E"/>
    <w:rsid w:val="00FE2479"/>
    <w:rsid w:val="00FE3739"/>
    <w:rsid w:val="00FE40D0"/>
    <w:rsid w:val="00FE4ADA"/>
    <w:rsid w:val="00FE5F8A"/>
    <w:rsid w:val="00FF4C1A"/>
    <w:rsid w:val="00FF7C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075"/>
    <w:pPr>
      <w:bidi/>
      <w:spacing w:after="0" w:line="240" w:lineRule="auto"/>
    </w:pPr>
    <w:rPr>
      <w:rFonts w:ascii="Times New Roman" w:eastAsia="Times New Roman" w:hAnsi="Times New Roman" w:cs="Miriam"/>
      <w:sz w:val="20"/>
      <w:szCs w:val="20"/>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5279"/>
    <w:rPr>
      <w:color w:val="0000FF" w:themeColor="hyperlink"/>
      <w:u w:val="single"/>
    </w:rPr>
  </w:style>
  <w:style w:type="paragraph" w:styleId="BalloonText">
    <w:name w:val="Balloon Text"/>
    <w:basedOn w:val="Normal"/>
    <w:link w:val="BalloonTextChar"/>
    <w:uiPriority w:val="99"/>
    <w:semiHidden/>
    <w:unhideWhenUsed/>
    <w:rsid w:val="007F7EA8"/>
    <w:rPr>
      <w:rFonts w:ascii="Tahoma" w:hAnsi="Tahoma" w:cs="Tahoma"/>
      <w:sz w:val="16"/>
      <w:szCs w:val="16"/>
    </w:rPr>
  </w:style>
  <w:style w:type="character" w:customStyle="1" w:styleId="BalloonTextChar">
    <w:name w:val="Balloon Text Char"/>
    <w:basedOn w:val="DefaultParagraphFont"/>
    <w:link w:val="BalloonText"/>
    <w:uiPriority w:val="99"/>
    <w:semiHidden/>
    <w:rsid w:val="007F7EA8"/>
    <w:rPr>
      <w:rFonts w:ascii="Tahoma" w:eastAsia="Times New Roman" w:hAnsi="Tahoma" w:cs="Tahoma"/>
      <w:sz w:val="16"/>
      <w:szCs w:val="16"/>
      <w:lang w:eastAsia="he-IL"/>
    </w:rPr>
  </w:style>
  <w:style w:type="character" w:styleId="PlaceholderText">
    <w:name w:val="Placeholder Text"/>
    <w:basedOn w:val="DefaultParagraphFont"/>
    <w:uiPriority w:val="99"/>
    <w:semiHidden/>
    <w:rsid w:val="00CA5574"/>
    <w:rPr>
      <w:color w:val="808080"/>
    </w:rPr>
  </w:style>
  <w:style w:type="paragraph" w:styleId="Footer">
    <w:name w:val="footer"/>
    <w:basedOn w:val="Normal"/>
    <w:link w:val="FooterChar"/>
    <w:uiPriority w:val="99"/>
    <w:unhideWhenUsed/>
    <w:rsid w:val="00F5774A"/>
    <w:pPr>
      <w:tabs>
        <w:tab w:val="center" w:pos="4320"/>
        <w:tab w:val="right" w:pos="8640"/>
      </w:tabs>
    </w:pPr>
  </w:style>
  <w:style w:type="character" w:customStyle="1" w:styleId="FooterChar">
    <w:name w:val="Footer Char"/>
    <w:basedOn w:val="DefaultParagraphFont"/>
    <w:link w:val="Footer"/>
    <w:uiPriority w:val="99"/>
    <w:rsid w:val="00F5774A"/>
    <w:rPr>
      <w:rFonts w:ascii="Times New Roman" w:eastAsia="Times New Roman" w:hAnsi="Times New Roman" w:cs="Miriam"/>
      <w:sz w:val="20"/>
      <w:szCs w:val="20"/>
      <w:lang w:eastAsia="he-IL"/>
    </w:rPr>
  </w:style>
  <w:style w:type="character" w:styleId="PageNumber">
    <w:name w:val="page number"/>
    <w:basedOn w:val="DefaultParagraphFont"/>
    <w:uiPriority w:val="99"/>
    <w:semiHidden/>
    <w:unhideWhenUsed/>
    <w:rsid w:val="00F5774A"/>
  </w:style>
  <w:style w:type="paragraph" w:styleId="Header">
    <w:name w:val="header"/>
    <w:basedOn w:val="Normal"/>
    <w:link w:val="HeaderChar"/>
    <w:uiPriority w:val="99"/>
    <w:unhideWhenUsed/>
    <w:rsid w:val="00286ABE"/>
    <w:pPr>
      <w:tabs>
        <w:tab w:val="center" w:pos="4153"/>
        <w:tab w:val="right" w:pos="8306"/>
      </w:tabs>
    </w:pPr>
  </w:style>
  <w:style w:type="character" w:customStyle="1" w:styleId="HeaderChar">
    <w:name w:val="Header Char"/>
    <w:basedOn w:val="DefaultParagraphFont"/>
    <w:link w:val="Header"/>
    <w:uiPriority w:val="99"/>
    <w:rsid w:val="00286ABE"/>
    <w:rPr>
      <w:rFonts w:ascii="Times New Roman" w:eastAsia="Times New Roman" w:hAnsi="Times New Roman" w:cs="Miriam"/>
      <w:sz w:val="20"/>
      <w:szCs w:val="20"/>
      <w:lang w:eastAsia="he-IL"/>
    </w:rPr>
  </w:style>
  <w:style w:type="paragraph" w:styleId="ListParagraph">
    <w:name w:val="List Paragraph"/>
    <w:basedOn w:val="Normal"/>
    <w:uiPriority w:val="34"/>
    <w:qFormat/>
    <w:rsid w:val="001624CE"/>
    <w:pPr>
      <w:ind w:left="720"/>
      <w:contextualSpacing/>
    </w:pPr>
  </w:style>
  <w:style w:type="paragraph" w:styleId="Caption">
    <w:name w:val="caption"/>
    <w:basedOn w:val="Normal"/>
    <w:next w:val="Normal"/>
    <w:uiPriority w:val="35"/>
    <w:unhideWhenUsed/>
    <w:qFormat/>
    <w:rsid w:val="00282C4B"/>
    <w:pPr>
      <w:spacing w:after="200"/>
    </w:pPr>
    <w:rPr>
      <w:b/>
      <w:bCs/>
      <w:sz w:val="18"/>
      <w:szCs w:val="24"/>
    </w:rPr>
  </w:style>
  <w:style w:type="paragraph" w:customStyle="1" w:styleId="a">
    <w:name w:val="Обычный"/>
    <w:rsid w:val="007927E2"/>
    <w:pPr>
      <w:spacing w:after="0" w:line="240" w:lineRule="auto"/>
    </w:pPr>
    <w:rPr>
      <w:rFonts w:ascii="Times New Roman" w:eastAsia="ヒラギノ角ゴ Pro W3" w:hAnsi="Times New Roman" w:cs="Times New Roman"/>
      <w:color w:val="000000"/>
      <w:sz w:val="20"/>
      <w:szCs w:val="20"/>
    </w:rPr>
  </w:style>
  <w:style w:type="paragraph" w:styleId="NormalWeb">
    <w:name w:val="Normal (Web)"/>
    <w:basedOn w:val="Normal"/>
    <w:uiPriority w:val="99"/>
    <w:semiHidden/>
    <w:unhideWhenUsed/>
    <w:rsid w:val="00290C55"/>
    <w:pPr>
      <w:bidi w:val="0"/>
      <w:spacing w:before="100" w:beforeAutospacing="1" w:after="100" w:afterAutospacing="1"/>
    </w:pPr>
    <w:rPr>
      <w:rFonts w:eastAsiaTheme="minorEastAsia" w:cs="Times New Roman"/>
      <w:sz w:val="24"/>
      <w:szCs w:val="24"/>
      <w:lang w:eastAsia="en-US"/>
    </w:rPr>
  </w:style>
  <w:style w:type="paragraph" w:styleId="ListBullet">
    <w:name w:val="List Bullet"/>
    <w:basedOn w:val="Normal"/>
    <w:uiPriority w:val="99"/>
    <w:unhideWhenUsed/>
    <w:rsid w:val="0040463D"/>
    <w:pPr>
      <w:numPr>
        <w:numId w:val="2"/>
      </w:numPr>
      <w:contextualSpacing/>
    </w:pPr>
  </w:style>
  <w:style w:type="character" w:styleId="CommentReference">
    <w:name w:val="annotation reference"/>
    <w:basedOn w:val="DefaultParagraphFont"/>
    <w:uiPriority w:val="99"/>
    <w:semiHidden/>
    <w:unhideWhenUsed/>
    <w:rsid w:val="002E29CC"/>
    <w:rPr>
      <w:sz w:val="18"/>
      <w:szCs w:val="18"/>
    </w:rPr>
  </w:style>
  <w:style w:type="paragraph" w:styleId="CommentText">
    <w:name w:val="annotation text"/>
    <w:basedOn w:val="Normal"/>
    <w:link w:val="CommentTextChar"/>
    <w:uiPriority w:val="99"/>
    <w:semiHidden/>
    <w:unhideWhenUsed/>
    <w:rsid w:val="002E29CC"/>
    <w:rPr>
      <w:sz w:val="24"/>
      <w:szCs w:val="24"/>
    </w:rPr>
  </w:style>
  <w:style w:type="character" w:customStyle="1" w:styleId="CommentTextChar">
    <w:name w:val="Comment Text Char"/>
    <w:basedOn w:val="DefaultParagraphFont"/>
    <w:link w:val="CommentText"/>
    <w:uiPriority w:val="99"/>
    <w:semiHidden/>
    <w:rsid w:val="002E29CC"/>
    <w:rPr>
      <w:rFonts w:ascii="Times New Roman" w:eastAsia="Times New Roman" w:hAnsi="Times New Roman" w:cs="Miriam"/>
      <w:sz w:val="24"/>
      <w:szCs w:val="24"/>
      <w:lang w:eastAsia="he-IL"/>
    </w:rPr>
  </w:style>
  <w:style w:type="paragraph" w:styleId="CommentSubject">
    <w:name w:val="annotation subject"/>
    <w:basedOn w:val="CommentText"/>
    <w:next w:val="CommentText"/>
    <w:link w:val="CommentSubjectChar"/>
    <w:uiPriority w:val="99"/>
    <w:semiHidden/>
    <w:unhideWhenUsed/>
    <w:rsid w:val="002E29CC"/>
    <w:rPr>
      <w:b/>
      <w:bCs/>
      <w:sz w:val="20"/>
      <w:szCs w:val="20"/>
    </w:rPr>
  </w:style>
  <w:style w:type="character" w:customStyle="1" w:styleId="CommentSubjectChar">
    <w:name w:val="Comment Subject Char"/>
    <w:basedOn w:val="CommentTextChar"/>
    <w:link w:val="CommentSubject"/>
    <w:uiPriority w:val="99"/>
    <w:semiHidden/>
    <w:rsid w:val="002E29CC"/>
    <w:rPr>
      <w:rFonts w:ascii="Times New Roman" w:eastAsia="Times New Roman" w:hAnsi="Times New Roman" w:cs="Miriam"/>
      <w:b/>
      <w:bCs/>
      <w:sz w:val="20"/>
      <w:szCs w:val="20"/>
      <w:lang w:eastAsia="he-IL"/>
    </w:rPr>
  </w:style>
  <w:style w:type="character" w:styleId="LineNumber">
    <w:name w:val="line number"/>
    <w:basedOn w:val="DefaultParagraphFont"/>
    <w:uiPriority w:val="99"/>
    <w:semiHidden/>
    <w:unhideWhenUsed/>
    <w:rsid w:val="009B48E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075"/>
    <w:pPr>
      <w:bidi/>
      <w:spacing w:after="0" w:line="240" w:lineRule="auto"/>
    </w:pPr>
    <w:rPr>
      <w:rFonts w:ascii="Times New Roman" w:eastAsia="Times New Roman" w:hAnsi="Times New Roman" w:cs="Miriam"/>
      <w:sz w:val="20"/>
      <w:szCs w:val="20"/>
      <w:lang w:eastAsia="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5279"/>
    <w:rPr>
      <w:color w:val="0000FF" w:themeColor="hyperlink"/>
      <w:u w:val="single"/>
    </w:rPr>
  </w:style>
  <w:style w:type="paragraph" w:styleId="BalloonText">
    <w:name w:val="Balloon Text"/>
    <w:basedOn w:val="Normal"/>
    <w:link w:val="BalloonTextChar"/>
    <w:uiPriority w:val="99"/>
    <w:semiHidden/>
    <w:unhideWhenUsed/>
    <w:rsid w:val="007F7EA8"/>
    <w:rPr>
      <w:rFonts w:ascii="Tahoma" w:hAnsi="Tahoma" w:cs="Tahoma"/>
      <w:sz w:val="16"/>
      <w:szCs w:val="16"/>
    </w:rPr>
  </w:style>
  <w:style w:type="character" w:customStyle="1" w:styleId="BalloonTextChar">
    <w:name w:val="Balloon Text Char"/>
    <w:basedOn w:val="DefaultParagraphFont"/>
    <w:link w:val="BalloonText"/>
    <w:uiPriority w:val="99"/>
    <w:semiHidden/>
    <w:rsid w:val="007F7EA8"/>
    <w:rPr>
      <w:rFonts w:ascii="Tahoma" w:eastAsia="Times New Roman" w:hAnsi="Tahoma" w:cs="Tahoma"/>
      <w:sz w:val="16"/>
      <w:szCs w:val="16"/>
      <w:lang w:eastAsia="he-IL"/>
    </w:rPr>
  </w:style>
  <w:style w:type="character" w:styleId="PlaceholderText">
    <w:name w:val="Placeholder Text"/>
    <w:basedOn w:val="DefaultParagraphFont"/>
    <w:uiPriority w:val="99"/>
    <w:semiHidden/>
    <w:rsid w:val="00CA5574"/>
    <w:rPr>
      <w:color w:val="808080"/>
    </w:rPr>
  </w:style>
  <w:style w:type="paragraph" w:styleId="Footer">
    <w:name w:val="footer"/>
    <w:basedOn w:val="Normal"/>
    <w:link w:val="FooterChar"/>
    <w:uiPriority w:val="99"/>
    <w:unhideWhenUsed/>
    <w:rsid w:val="00F5774A"/>
    <w:pPr>
      <w:tabs>
        <w:tab w:val="center" w:pos="4320"/>
        <w:tab w:val="right" w:pos="8640"/>
      </w:tabs>
    </w:pPr>
  </w:style>
  <w:style w:type="character" w:customStyle="1" w:styleId="FooterChar">
    <w:name w:val="Footer Char"/>
    <w:basedOn w:val="DefaultParagraphFont"/>
    <w:link w:val="Footer"/>
    <w:uiPriority w:val="99"/>
    <w:rsid w:val="00F5774A"/>
    <w:rPr>
      <w:rFonts w:ascii="Times New Roman" w:eastAsia="Times New Roman" w:hAnsi="Times New Roman" w:cs="Miriam"/>
      <w:sz w:val="20"/>
      <w:szCs w:val="20"/>
      <w:lang w:eastAsia="he-IL"/>
    </w:rPr>
  </w:style>
  <w:style w:type="character" w:styleId="PageNumber">
    <w:name w:val="page number"/>
    <w:basedOn w:val="DefaultParagraphFont"/>
    <w:uiPriority w:val="99"/>
    <w:semiHidden/>
    <w:unhideWhenUsed/>
    <w:rsid w:val="00F5774A"/>
  </w:style>
  <w:style w:type="paragraph" w:styleId="Header">
    <w:name w:val="header"/>
    <w:basedOn w:val="Normal"/>
    <w:link w:val="HeaderChar"/>
    <w:uiPriority w:val="99"/>
    <w:unhideWhenUsed/>
    <w:rsid w:val="00286ABE"/>
    <w:pPr>
      <w:tabs>
        <w:tab w:val="center" w:pos="4153"/>
        <w:tab w:val="right" w:pos="8306"/>
      </w:tabs>
    </w:pPr>
  </w:style>
  <w:style w:type="character" w:customStyle="1" w:styleId="HeaderChar">
    <w:name w:val="Header Char"/>
    <w:basedOn w:val="DefaultParagraphFont"/>
    <w:link w:val="Header"/>
    <w:uiPriority w:val="99"/>
    <w:rsid w:val="00286ABE"/>
    <w:rPr>
      <w:rFonts w:ascii="Times New Roman" w:eastAsia="Times New Roman" w:hAnsi="Times New Roman" w:cs="Miriam"/>
      <w:sz w:val="20"/>
      <w:szCs w:val="20"/>
      <w:lang w:eastAsia="he-IL"/>
    </w:rPr>
  </w:style>
  <w:style w:type="paragraph" w:styleId="ListParagraph">
    <w:name w:val="List Paragraph"/>
    <w:basedOn w:val="Normal"/>
    <w:uiPriority w:val="34"/>
    <w:qFormat/>
    <w:rsid w:val="001624CE"/>
    <w:pPr>
      <w:ind w:left="720"/>
      <w:contextualSpacing/>
    </w:pPr>
  </w:style>
  <w:style w:type="paragraph" w:styleId="Caption">
    <w:name w:val="caption"/>
    <w:basedOn w:val="Normal"/>
    <w:next w:val="Normal"/>
    <w:uiPriority w:val="35"/>
    <w:unhideWhenUsed/>
    <w:qFormat/>
    <w:rsid w:val="00282C4B"/>
    <w:pPr>
      <w:spacing w:after="200"/>
    </w:pPr>
    <w:rPr>
      <w:b/>
      <w:bCs/>
      <w:sz w:val="18"/>
      <w:szCs w:val="24"/>
    </w:rPr>
  </w:style>
  <w:style w:type="paragraph" w:customStyle="1" w:styleId="a">
    <w:name w:val="Обычный"/>
    <w:rsid w:val="007927E2"/>
    <w:pPr>
      <w:spacing w:after="0" w:line="240" w:lineRule="auto"/>
    </w:pPr>
    <w:rPr>
      <w:rFonts w:ascii="Times New Roman" w:eastAsia="ヒラギノ角ゴ Pro W3" w:hAnsi="Times New Roman" w:cs="Times New Roman"/>
      <w:color w:val="000000"/>
      <w:sz w:val="20"/>
      <w:szCs w:val="20"/>
    </w:rPr>
  </w:style>
  <w:style w:type="paragraph" w:styleId="NormalWeb">
    <w:name w:val="Normal (Web)"/>
    <w:basedOn w:val="Normal"/>
    <w:uiPriority w:val="99"/>
    <w:semiHidden/>
    <w:unhideWhenUsed/>
    <w:rsid w:val="00290C55"/>
    <w:pPr>
      <w:bidi w:val="0"/>
      <w:spacing w:before="100" w:beforeAutospacing="1" w:after="100" w:afterAutospacing="1"/>
    </w:pPr>
    <w:rPr>
      <w:rFonts w:eastAsiaTheme="minorEastAsia" w:cs="Times New Roman"/>
      <w:sz w:val="24"/>
      <w:szCs w:val="24"/>
      <w:lang w:eastAsia="en-US"/>
    </w:rPr>
  </w:style>
  <w:style w:type="paragraph" w:styleId="ListBullet">
    <w:name w:val="List Bullet"/>
    <w:basedOn w:val="Normal"/>
    <w:uiPriority w:val="99"/>
    <w:unhideWhenUsed/>
    <w:rsid w:val="0040463D"/>
    <w:pPr>
      <w:numPr>
        <w:numId w:val="2"/>
      </w:numPr>
      <w:contextualSpacing/>
    </w:pPr>
  </w:style>
  <w:style w:type="character" w:styleId="CommentReference">
    <w:name w:val="annotation reference"/>
    <w:basedOn w:val="DefaultParagraphFont"/>
    <w:uiPriority w:val="99"/>
    <w:semiHidden/>
    <w:unhideWhenUsed/>
    <w:rsid w:val="002E29CC"/>
    <w:rPr>
      <w:sz w:val="18"/>
      <w:szCs w:val="18"/>
    </w:rPr>
  </w:style>
  <w:style w:type="paragraph" w:styleId="CommentText">
    <w:name w:val="annotation text"/>
    <w:basedOn w:val="Normal"/>
    <w:link w:val="CommentTextChar"/>
    <w:uiPriority w:val="99"/>
    <w:semiHidden/>
    <w:unhideWhenUsed/>
    <w:rsid w:val="002E29CC"/>
    <w:rPr>
      <w:sz w:val="24"/>
      <w:szCs w:val="24"/>
    </w:rPr>
  </w:style>
  <w:style w:type="character" w:customStyle="1" w:styleId="CommentTextChar">
    <w:name w:val="Comment Text Char"/>
    <w:basedOn w:val="DefaultParagraphFont"/>
    <w:link w:val="CommentText"/>
    <w:uiPriority w:val="99"/>
    <w:semiHidden/>
    <w:rsid w:val="002E29CC"/>
    <w:rPr>
      <w:rFonts w:ascii="Times New Roman" w:eastAsia="Times New Roman" w:hAnsi="Times New Roman" w:cs="Miriam"/>
      <w:sz w:val="24"/>
      <w:szCs w:val="24"/>
      <w:lang w:eastAsia="he-IL"/>
    </w:rPr>
  </w:style>
  <w:style w:type="paragraph" w:styleId="CommentSubject">
    <w:name w:val="annotation subject"/>
    <w:basedOn w:val="CommentText"/>
    <w:next w:val="CommentText"/>
    <w:link w:val="CommentSubjectChar"/>
    <w:uiPriority w:val="99"/>
    <w:semiHidden/>
    <w:unhideWhenUsed/>
    <w:rsid w:val="002E29CC"/>
    <w:rPr>
      <w:b/>
      <w:bCs/>
      <w:sz w:val="20"/>
      <w:szCs w:val="20"/>
    </w:rPr>
  </w:style>
  <w:style w:type="character" w:customStyle="1" w:styleId="CommentSubjectChar">
    <w:name w:val="Comment Subject Char"/>
    <w:basedOn w:val="CommentTextChar"/>
    <w:link w:val="CommentSubject"/>
    <w:uiPriority w:val="99"/>
    <w:semiHidden/>
    <w:rsid w:val="002E29CC"/>
    <w:rPr>
      <w:rFonts w:ascii="Times New Roman" w:eastAsia="Times New Roman" w:hAnsi="Times New Roman" w:cs="Miriam"/>
      <w:b/>
      <w:bCs/>
      <w:sz w:val="20"/>
      <w:szCs w:val="20"/>
      <w:lang w:eastAsia="he-IL"/>
    </w:rPr>
  </w:style>
  <w:style w:type="character" w:styleId="LineNumber">
    <w:name w:val="line number"/>
    <w:basedOn w:val="DefaultParagraphFont"/>
    <w:uiPriority w:val="99"/>
    <w:semiHidden/>
    <w:unhideWhenUsed/>
    <w:rsid w:val="009B48E2"/>
  </w:style>
</w:styles>
</file>

<file path=word/webSettings.xml><?xml version="1.0" encoding="utf-8"?>
<w:webSettings xmlns:r="http://schemas.openxmlformats.org/officeDocument/2006/relationships" xmlns:w="http://schemas.openxmlformats.org/wordprocessingml/2006/main">
  <w:divs>
    <w:div w:id="130372165">
      <w:bodyDiv w:val="1"/>
      <w:marLeft w:val="0"/>
      <w:marRight w:val="0"/>
      <w:marTop w:val="0"/>
      <w:marBottom w:val="0"/>
      <w:divBdr>
        <w:top w:val="none" w:sz="0" w:space="0" w:color="auto"/>
        <w:left w:val="none" w:sz="0" w:space="0" w:color="auto"/>
        <w:bottom w:val="none" w:sz="0" w:space="0" w:color="auto"/>
        <w:right w:val="none" w:sz="0" w:space="0" w:color="auto"/>
      </w:divBdr>
    </w:div>
    <w:div w:id="199992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emf"/><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5.bin"/><Relationship Id="rId40" Type="http://schemas.openxmlformats.org/officeDocument/2006/relationships/image" Target="media/image17.e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emf"/><Relationship Id="rId36" Type="http://schemas.openxmlformats.org/officeDocument/2006/relationships/image" Target="media/image15.wmf"/><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image" Target="media/image12.emf"/><Relationship Id="rId35" Type="http://schemas.openxmlformats.org/officeDocument/2006/relationships/oleObject" Target="embeddings/oleObject14.bin"/><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9C066-5A74-4541-A240-D2A5EB214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228</Words>
  <Characters>1304</Characters>
  <Application>Microsoft Office Word</Application>
  <DocSecurity>0</DocSecurity>
  <Lines>10</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Microsoft</Company>
  <LinksUpToDate>false</LinksUpToDate>
  <CharactersWithSpaces>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home</cp:lastModifiedBy>
  <cp:revision>8</cp:revision>
  <cp:lastPrinted>2014-08-01T09:19:00Z</cp:lastPrinted>
  <dcterms:created xsi:type="dcterms:W3CDTF">2014-12-09T10:52:00Z</dcterms:created>
  <dcterms:modified xsi:type="dcterms:W3CDTF">2014-12-16T14:23:00Z</dcterms:modified>
</cp:coreProperties>
</file>